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3F993" w14:textId="1E04EC12" w:rsidR="00B05957" w:rsidRDefault="00B05957" w:rsidP="00506509">
      <w:pPr>
        <w:pStyle w:val="Titel"/>
        <w:tabs>
          <w:tab w:val="left" w:pos="4748"/>
        </w:tabs>
      </w:pPr>
      <w:r>
        <w:t xml:space="preserve">Anträge </w:t>
      </w:r>
      <w:r>
        <w:rPr>
          <w:rStyle w:val="berschrift2Zchn"/>
          <w:color w:val="656567" w:themeColor="text2" w:themeShade="BF"/>
        </w:rPr>
        <w:t xml:space="preserve">(Stand </w:t>
      </w:r>
      <w:sdt>
        <w:sdtPr>
          <w:rPr>
            <w:rStyle w:val="berschrift2Zchn"/>
            <w:color w:val="656567" w:themeColor="text2" w:themeShade="BF"/>
          </w:rPr>
          <w:id w:val="880826967"/>
          <w:placeholder>
            <w:docPart w:val="DefaultPlaceholder_-1854013437"/>
          </w:placeholder>
          <w:date w:fullDate="2026-05-13T00:00:00Z">
            <w:dateFormat w:val="dd.MM.yyyy"/>
            <w:lid w:val="de-CH"/>
            <w:storeMappedDataAs w:val="dateTime"/>
            <w:calendar w:val="gregorian"/>
          </w:date>
        </w:sdtPr>
        <w:sdtEndPr>
          <w:rPr>
            <w:rStyle w:val="berschrift2Zchn"/>
          </w:rPr>
        </w:sdtEndPr>
        <w:sdtContent>
          <w:r w:rsidR="00911052">
            <w:rPr>
              <w:rStyle w:val="berschrift2Zchn"/>
              <w:color w:val="656567" w:themeColor="text2" w:themeShade="BF"/>
            </w:rPr>
            <w:t>13</w:t>
          </w:r>
          <w:r w:rsidR="005F7291">
            <w:rPr>
              <w:rStyle w:val="berschrift2Zchn"/>
              <w:color w:val="656567" w:themeColor="text2" w:themeShade="BF"/>
            </w:rPr>
            <w:t>.05.2026</w:t>
          </w:r>
        </w:sdtContent>
      </w:sdt>
      <w:r>
        <w:rPr>
          <w:rStyle w:val="berschrift2Zchn"/>
          <w:color w:val="656567" w:themeColor="text2" w:themeShade="BF"/>
        </w:rPr>
        <w:t xml:space="preserve">, </w:t>
      </w:r>
      <w:r w:rsidR="005119BF">
        <w:rPr>
          <w:rStyle w:val="berschrift2Zchn"/>
          <w:color w:val="656567" w:themeColor="text2" w:themeShade="BF"/>
        </w:rPr>
        <w:t>1</w:t>
      </w:r>
      <w:r w:rsidR="00FC05A0">
        <w:rPr>
          <w:rStyle w:val="berschrift2Zchn"/>
          <w:color w:val="656567" w:themeColor="text2" w:themeShade="BF"/>
        </w:rPr>
        <w:t>7.00</w:t>
      </w:r>
      <w:r>
        <w:rPr>
          <w:rStyle w:val="berschrift2Zchn"/>
          <w:color w:val="656567" w:themeColor="text2" w:themeShade="BF"/>
        </w:rPr>
        <w:t xml:space="preserve"> Uhr</w:t>
      </w:r>
      <w:r w:rsidRPr="00453E24">
        <w:rPr>
          <w:rStyle w:val="berschrift2Zchn"/>
          <w:color w:val="656567" w:themeColor="text2" w:themeShade="BF"/>
        </w:rPr>
        <w:t>)</w:t>
      </w:r>
    </w:p>
    <w:p w14:paraId="170A55B8" w14:textId="4A3227D4" w:rsidR="00B05957" w:rsidRDefault="00B05957" w:rsidP="00453E24">
      <w:pPr>
        <w:pStyle w:val="Untertitel"/>
      </w:pPr>
      <w:r>
        <w:t xml:space="preserve">Stadtratssitzung vom 21. Mai 2026 </w:t>
      </w:r>
    </w:p>
    <w:p w14:paraId="26CF16F4" w14:textId="71EFE06D" w:rsidR="00911052" w:rsidRDefault="00911052" w:rsidP="00911052">
      <w:pPr>
        <w:pStyle w:val="berschrift3"/>
      </w:pPr>
      <w:r>
        <w:t xml:space="preserve">Traktandum </w:t>
      </w:r>
      <w:r>
        <w:rPr>
          <w:rFonts w:cstheme="majorHAnsi"/>
        </w:rPr>
        <w:t>1</w:t>
      </w:r>
      <w:r>
        <w:t xml:space="preserve">: </w:t>
      </w:r>
      <w:r w:rsidRPr="00911052">
        <w:t>Begrüssung und Mitteilungen</w:t>
      </w:r>
      <w:r w:rsidRPr="00942506">
        <w:t xml:space="preserve"> </w:t>
      </w:r>
      <w:r>
        <w:t>(</w:t>
      </w:r>
      <w:r w:rsidRPr="00911052">
        <w:rPr>
          <w:rFonts w:cstheme="majorHAnsi"/>
        </w:rPr>
        <w:t>2023.SR.0112</w:t>
      </w:r>
      <w:r>
        <w:rPr>
          <w:rFonts w:cstheme="majorHAnsi"/>
        </w:rPr>
        <w:t>)</w:t>
      </w:r>
    </w:p>
    <w:tbl>
      <w:tblPr>
        <w:tblStyle w:val="Tabellenraster"/>
        <w:tblW w:w="5000" w:type="pct"/>
        <w:tblLook w:val="04A0" w:firstRow="1" w:lastRow="0" w:firstColumn="1" w:lastColumn="0" w:noHBand="0" w:noVBand="1"/>
      </w:tblPr>
      <w:tblGrid>
        <w:gridCol w:w="676"/>
        <w:gridCol w:w="2259"/>
        <w:gridCol w:w="5245"/>
        <w:gridCol w:w="5331"/>
      </w:tblGrid>
      <w:tr w:rsidR="00911052" w14:paraId="393F5858" w14:textId="77777777" w:rsidTr="00D32B7C">
        <w:trPr>
          <w:tblHeader/>
        </w:trPr>
        <w:tc>
          <w:tcPr>
            <w:tcW w:w="250" w:type="pct"/>
            <w:tcBorders>
              <w:top w:val="single" w:sz="4" w:space="0" w:color="auto"/>
              <w:left w:val="single" w:sz="4" w:space="0" w:color="auto"/>
              <w:bottom w:val="single" w:sz="4" w:space="0" w:color="auto"/>
              <w:right w:val="single" w:sz="4" w:space="0" w:color="auto"/>
            </w:tcBorders>
            <w:hideMark/>
          </w:tcPr>
          <w:p w14:paraId="71B05033" w14:textId="77777777" w:rsidR="00911052" w:rsidRPr="00966C21" w:rsidRDefault="00911052" w:rsidP="00D32B7C">
            <w:pPr>
              <w:spacing w:before="120" w:after="120"/>
              <w:rPr>
                <w:rStyle w:val="Fett"/>
              </w:rPr>
            </w:pPr>
            <w:r w:rsidRPr="00966C21">
              <w:rPr>
                <w:rStyle w:val="Fett"/>
              </w:rPr>
              <w:t>Nr.</w:t>
            </w:r>
          </w:p>
        </w:tc>
        <w:tc>
          <w:tcPr>
            <w:tcW w:w="836" w:type="pct"/>
            <w:tcBorders>
              <w:top w:val="single" w:sz="4" w:space="0" w:color="auto"/>
              <w:left w:val="single" w:sz="4" w:space="0" w:color="auto"/>
              <w:bottom w:val="single" w:sz="4" w:space="0" w:color="auto"/>
              <w:right w:val="single" w:sz="4" w:space="0" w:color="auto"/>
            </w:tcBorders>
            <w:hideMark/>
          </w:tcPr>
          <w:p w14:paraId="1401B243" w14:textId="77777777" w:rsidR="00911052" w:rsidRPr="00966C21" w:rsidRDefault="00911052" w:rsidP="00D32B7C">
            <w:pPr>
              <w:spacing w:before="120" w:after="120"/>
              <w:rPr>
                <w:rStyle w:val="Fett"/>
              </w:rPr>
            </w:pPr>
            <w:r w:rsidRPr="00966C21">
              <w:rPr>
                <w:rStyle w:val="Fett"/>
              </w:rPr>
              <w:t>Antragstellende</w:t>
            </w:r>
          </w:p>
        </w:tc>
        <w:tc>
          <w:tcPr>
            <w:tcW w:w="1941" w:type="pct"/>
            <w:tcBorders>
              <w:top w:val="single" w:sz="4" w:space="0" w:color="auto"/>
              <w:left w:val="single" w:sz="4" w:space="0" w:color="auto"/>
              <w:bottom w:val="single" w:sz="4" w:space="0" w:color="auto"/>
              <w:right w:val="single" w:sz="4" w:space="0" w:color="auto"/>
            </w:tcBorders>
          </w:tcPr>
          <w:p w14:paraId="20206006" w14:textId="77777777" w:rsidR="00911052" w:rsidRPr="00966C21" w:rsidRDefault="00911052" w:rsidP="00D32B7C">
            <w:pPr>
              <w:spacing w:before="120" w:after="120"/>
              <w:rPr>
                <w:rStyle w:val="Fett"/>
              </w:rPr>
            </w:pPr>
            <w:r w:rsidRPr="00966C21">
              <w:rPr>
                <w:rStyle w:val="Fett"/>
              </w:rPr>
              <w:t>Antrag</w:t>
            </w:r>
          </w:p>
        </w:tc>
        <w:tc>
          <w:tcPr>
            <w:tcW w:w="1973" w:type="pct"/>
            <w:tcBorders>
              <w:top w:val="single" w:sz="4" w:space="0" w:color="auto"/>
              <w:left w:val="single" w:sz="4" w:space="0" w:color="auto"/>
              <w:bottom w:val="single" w:sz="4" w:space="0" w:color="auto"/>
              <w:right w:val="single" w:sz="4" w:space="0" w:color="auto"/>
            </w:tcBorders>
            <w:hideMark/>
          </w:tcPr>
          <w:p w14:paraId="15109C0D" w14:textId="77777777" w:rsidR="00911052" w:rsidRPr="00966C21" w:rsidRDefault="00911052" w:rsidP="00D32B7C">
            <w:pPr>
              <w:spacing w:before="120" w:after="120"/>
              <w:rPr>
                <w:rStyle w:val="Fett"/>
              </w:rPr>
            </w:pPr>
            <w:r w:rsidRPr="00966C21">
              <w:rPr>
                <w:rStyle w:val="Fett"/>
              </w:rPr>
              <w:t>Begründung</w:t>
            </w:r>
          </w:p>
        </w:tc>
      </w:tr>
      <w:tr w:rsidR="00911052" w14:paraId="5FC3F08C" w14:textId="77777777" w:rsidTr="00D32B7C">
        <w:tc>
          <w:tcPr>
            <w:tcW w:w="250" w:type="pct"/>
            <w:tcBorders>
              <w:top w:val="single" w:sz="4" w:space="0" w:color="auto"/>
              <w:left w:val="single" w:sz="4" w:space="0" w:color="auto"/>
              <w:bottom w:val="single" w:sz="4" w:space="0" w:color="auto"/>
              <w:right w:val="single" w:sz="4" w:space="0" w:color="auto"/>
            </w:tcBorders>
          </w:tcPr>
          <w:p w14:paraId="4E2CF598" w14:textId="77777777" w:rsidR="00911052" w:rsidRDefault="00911052" w:rsidP="00D32B7C">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2DD6A8F4" w14:textId="109ACDEF" w:rsidR="00911052" w:rsidRDefault="00911052" w:rsidP="00D32B7C">
            <w:r>
              <w:t>FDP</w:t>
            </w:r>
            <w:r w:rsidR="005232DA">
              <w:t>, Michael Ruefer</w:t>
            </w:r>
            <w:r w:rsidR="00986F15">
              <w:t xml:space="preserve"> (GFL)</w:t>
            </w:r>
          </w:p>
        </w:tc>
        <w:tc>
          <w:tcPr>
            <w:tcW w:w="1941" w:type="pct"/>
            <w:tcBorders>
              <w:top w:val="single" w:sz="4" w:space="0" w:color="auto"/>
              <w:left w:val="single" w:sz="4" w:space="0" w:color="auto"/>
              <w:bottom w:val="single" w:sz="4" w:space="0" w:color="auto"/>
              <w:right w:val="single" w:sz="4" w:space="0" w:color="auto"/>
            </w:tcBorders>
          </w:tcPr>
          <w:p w14:paraId="29ADBA84" w14:textId="77777777" w:rsidR="00911052" w:rsidRPr="005119BF" w:rsidRDefault="00911052" w:rsidP="00D32B7C">
            <w:r w:rsidRPr="005119BF">
              <w:t>Ordnungsantrag:</w:t>
            </w:r>
          </w:p>
          <w:p w14:paraId="1F1C5F3A" w14:textId="0A089307" w:rsidR="00911052" w:rsidRDefault="00911052" w:rsidP="00D32B7C">
            <w:r>
              <w:t>Die Traktanden 17 und 19 sollen gemeinsam behandelt werden.</w:t>
            </w:r>
          </w:p>
        </w:tc>
        <w:tc>
          <w:tcPr>
            <w:tcW w:w="1973" w:type="pct"/>
            <w:tcBorders>
              <w:top w:val="single" w:sz="4" w:space="0" w:color="auto"/>
              <w:left w:val="single" w:sz="4" w:space="0" w:color="auto"/>
              <w:bottom w:val="single" w:sz="4" w:space="0" w:color="auto"/>
              <w:right w:val="single" w:sz="4" w:space="0" w:color="auto"/>
            </w:tcBorders>
          </w:tcPr>
          <w:p w14:paraId="51A8FC88" w14:textId="77777777" w:rsidR="00911052" w:rsidRPr="00911052" w:rsidRDefault="00911052" w:rsidP="00911052">
            <w:r w:rsidRPr="00911052">
              <w:t>Die beiden Traktanden behandeln denselben Umstand.</w:t>
            </w:r>
          </w:p>
          <w:p w14:paraId="1E7DEB98" w14:textId="77777777" w:rsidR="00911052" w:rsidRDefault="00911052" w:rsidP="00D32B7C"/>
        </w:tc>
      </w:tr>
    </w:tbl>
    <w:p w14:paraId="02873B1B" w14:textId="77600469" w:rsidR="00B05957" w:rsidRDefault="00B05957" w:rsidP="00AA05F6">
      <w:pPr>
        <w:pStyle w:val="berschrift3"/>
      </w:pPr>
      <w:r>
        <w:t xml:space="preserve">Traktandum </w:t>
      </w:r>
      <w:r w:rsidR="00942506">
        <w:rPr>
          <w:rFonts w:cstheme="majorHAnsi"/>
        </w:rPr>
        <w:t>3</w:t>
      </w:r>
      <w:r>
        <w:t xml:space="preserve">: </w:t>
      </w:r>
      <w:r w:rsidR="00942506" w:rsidRPr="00942506">
        <w:t xml:space="preserve">Geschäftsprüfungskommission (GPK): Ersatzwahl Mitglied </w:t>
      </w:r>
      <w:r>
        <w:t>(</w:t>
      </w:r>
      <w:r w:rsidR="00942506" w:rsidRPr="00942506">
        <w:rPr>
          <w:rFonts w:cstheme="majorHAnsi"/>
        </w:rPr>
        <w:t>2026.SR.0133</w:t>
      </w:r>
      <w:r w:rsidR="00942506">
        <w:rPr>
          <w:rFonts w:cstheme="majorHAnsi"/>
        </w:rPr>
        <w:t>)</w:t>
      </w:r>
    </w:p>
    <w:tbl>
      <w:tblPr>
        <w:tblStyle w:val="Tabellenraster"/>
        <w:tblW w:w="5000" w:type="pct"/>
        <w:tblLook w:val="04A0" w:firstRow="1" w:lastRow="0" w:firstColumn="1" w:lastColumn="0" w:noHBand="0" w:noVBand="1"/>
      </w:tblPr>
      <w:tblGrid>
        <w:gridCol w:w="676"/>
        <w:gridCol w:w="2259"/>
        <w:gridCol w:w="5245"/>
        <w:gridCol w:w="5331"/>
      </w:tblGrid>
      <w:tr w:rsidR="0083212C" w14:paraId="68FD8FA7" w14:textId="77777777" w:rsidTr="00966C21">
        <w:trPr>
          <w:tblHeader/>
        </w:trPr>
        <w:tc>
          <w:tcPr>
            <w:tcW w:w="250" w:type="pct"/>
            <w:tcBorders>
              <w:top w:val="single" w:sz="4" w:space="0" w:color="auto"/>
              <w:left w:val="single" w:sz="4" w:space="0" w:color="auto"/>
              <w:bottom w:val="single" w:sz="4" w:space="0" w:color="auto"/>
              <w:right w:val="single" w:sz="4" w:space="0" w:color="auto"/>
            </w:tcBorders>
            <w:hideMark/>
          </w:tcPr>
          <w:p w14:paraId="18F32452" w14:textId="77777777" w:rsidR="00B05957" w:rsidRPr="00966C21" w:rsidRDefault="00B05957" w:rsidP="00966C21">
            <w:pPr>
              <w:spacing w:before="120" w:after="120"/>
              <w:rPr>
                <w:rStyle w:val="Fett"/>
              </w:rPr>
            </w:pPr>
            <w:r w:rsidRPr="00966C21">
              <w:rPr>
                <w:rStyle w:val="Fett"/>
              </w:rPr>
              <w:t>Nr.</w:t>
            </w:r>
          </w:p>
        </w:tc>
        <w:tc>
          <w:tcPr>
            <w:tcW w:w="836" w:type="pct"/>
            <w:tcBorders>
              <w:top w:val="single" w:sz="4" w:space="0" w:color="auto"/>
              <w:left w:val="single" w:sz="4" w:space="0" w:color="auto"/>
              <w:bottom w:val="single" w:sz="4" w:space="0" w:color="auto"/>
              <w:right w:val="single" w:sz="4" w:space="0" w:color="auto"/>
            </w:tcBorders>
            <w:hideMark/>
          </w:tcPr>
          <w:p w14:paraId="42C52965" w14:textId="77777777" w:rsidR="00B05957" w:rsidRPr="00966C21" w:rsidRDefault="00B05957" w:rsidP="00966C21">
            <w:pPr>
              <w:spacing w:before="120" w:after="120"/>
              <w:rPr>
                <w:rStyle w:val="Fett"/>
              </w:rPr>
            </w:pPr>
            <w:r w:rsidRPr="00966C21">
              <w:rPr>
                <w:rStyle w:val="Fett"/>
              </w:rPr>
              <w:t>Antragstellende</w:t>
            </w:r>
          </w:p>
        </w:tc>
        <w:tc>
          <w:tcPr>
            <w:tcW w:w="1941" w:type="pct"/>
            <w:tcBorders>
              <w:top w:val="single" w:sz="4" w:space="0" w:color="auto"/>
              <w:left w:val="single" w:sz="4" w:space="0" w:color="auto"/>
              <w:bottom w:val="single" w:sz="4" w:space="0" w:color="auto"/>
              <w:right w:val="single" w:sz="4" w:space="0" w:color="auto"/>
            </w:tcBorders>
          </w:tcPr>
          <w:p w14:paraId="20D1DCBD" w14:textId="77777777" w:rsidR="00B05957" w:rsidRPr="00966C21" w:rsidRDefault="00B05957" w:rsidP="00966C21">
            <w:pPr>
              <w:spacing w:before="120" w:after="120"/>
              <w:rPr>
                <w:rStyle w:val="Fett"/>
              </w:rPr>
            </w:pPr>
            <w:r w:rsidRPr="00966C21">
              <w:rPr>
                <w:rStyle w:val="Fett"/>
              </w:rPr>
              <w:t>Antrag</w:t>
            </w:r>
          </w:p>
        </w:tc>
        <w:tc>
          <w:tcPr>
            <w:tcW w:w="1973" w:type="pct"/>
            <w:tcBorders>
              <w:top w:val="single" w:sz="4" w:space="0" w:color="auto"/>
              <w:left w:val="single" w:sz="4" w:space="0" w:color="auto"/>
              <w:bottom w:val="single" w:sz="4" w:space="0" w:color="auto"/>
              <w:right w:val="single" w:sz="4" w:space="0" w:color="auto"/>
            </w:tcBorders>
            <w:hideMark/>
          </w:tcPr>
          <w:p w14:paraId="2E0DF85B" w14:textId="77777777" w:rsidR="00B05957" w:rsidRPr="00966C21" w:rsidRDefault="00B05957" w:rsidP="00966C21">
            <w:pPr>
              <w:spacing w:before="120" w:after="120"/>
              <w:rPr>
                <w:rStyle w:val="Fett"/>
              </w:rPr>
            </w:pPr>
            <w:r w:rsidRPr="00966C21">
              <w:rPr>
                <w:rStyle w:val="Fett"/>
              </w:rPr>
              <w:t>Begründung</w:t>
            </w:r>
          </w:p>
        </w:tc>
      </w:tr>
      <w:tr w:rsidR="0083212C" w14:paraId="17D56A7C" w14:textId="77777777" w:rsidTr="00966C21">
        <w:tc>
          <w:tcPr>
            <w:tcW w:w="250" w:type="pct"/>
            <w:tcBorders>
              <w:top w:val="single" w:sz="4" w:space="0" w:color="auto"/>
              <w:left w:val="single" w:sz="4" w:space="0" w:color="auto"/>
              <w:bottom w:val="single" w:sz="4" w:space="0" w:color="auto"/>
              <w:right w:val="single" w:sz="4" w:space="0" w:color="auto"/>
            </w:tcBorders>
          </w:tcPr>
          <w:p w14:paraId="627CD647" w14:textId="77777777" w:rsidR="00B05957" w:rsidRDefault="00B05957" w:rsidP="00795CAB">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6A354F1C" w14:textId="5EAAF79C" w:rsidR="00B05957" w:rsidRDefault="00942506" w:rsidP="00D77991">
            <w:r w:rsidRPr="00942506">
              <w:t>SP/JUSO</w:t>
            </w:r>
          </w:p>
        </w:tc>
        <w:tc>
          <w:tcPr>
            <w:tcW w:w="1941" w:type="pct"/>
            <w:tcBorders>
              <w:top w:val="single" w:sz="4" w:space="0" w:color="auto"/>
              <w:left w:val="single" w:sz="4" w:space="0" w:color="auto"/>
              <w:bottom w:val="single" w:sz="4" w:space="0" w:color="auto"/>
              <w:right w:val="single" w:sz="4" w:space="0" w:color="auto"/>
            </w:tcBorders>
          </w:tcPr>
          <w:p w14:paraId="1A28E5E7" w14:textId="110974A2" w:rsidR="00B05957" w:rsidRDefault="00942506" w:rsidP="00D77991">
            <w:r w:rsidRPr="00565878">
              <w:t xml:space="preserve">Der Stadtrat wählt </w:t>
            </w:r>
            <w:r w:rsidRPr="00391239">
              <w:rPr>
                <w:highlight w:val="yellow"/>
                <w:lang w:val="de-DE"/>
              </w:rPr>
              <w:t>…</w:t>
            </w:r>
            <w:r w:rsidRPr="00942506">
              <w:rPr>
                <w:lang w:val="de-DE"/>
              </w:rPr>
              <w:t xml:space="preserve"> (SP/JUSO)</w:t>
            </w:r>
            <w:r w:rsidRPr="00314193">
              <w:rPr>
                <w:lang w:val="de-DE"/>
              </w:rPr>
              <w:t xml:space="preserve"> </w:t>
            </w:r>
            <w:r w:rsidRPr="00565878">
              <w:t xml:space="preserve">als Mitglied in die </w:t>
            </w:r>
            <w:r w:rsidRPr="00391239">
              <w:t>Geschäftsprüfungskommission (GPK)</w:t>
            </w:r>
            <w:r>
              <w:t xml:space="preserve"> </w:t>
            </w:r>
            <w:r w:rsidRPr="00565878">
              <w:t xml:space="preserve">für die zurückgetretene </w:t>
            </w:r>
            <w:r>
              <w:t xml:space="preserve">Shasime Osmani </w:t>
            </w:r>
            <w:r w:rsidRPr="00565878">
              <w:t>(</w:t>
            </w:r>
            <w:r>
              <w:t>SP</w:t>
            </w:r>
            <w:r w:rsidRPr="00565878">
              <w:t>).</w:t>
            </w:r>
          </w:p>
        </w:tc>
        <w:tc>
          <w:tcPr>
            <w:tcW w:w="1973" w:type="pct"/>
            <w:tcBorders>
              <w:top w:val="single" w:sz="4" w:space="0" w:color="auto"/>
              <w:left w:val="single" w:sz="4" w:space="0" w:color="auto"/>
              <w:bottom w:val="single" w:sz="4" w:space="0" w:color="auto"/>
              <w:right w:val="single" w:sz="4" w:space="0" w:color="auto"/>
            </w:tcBorders>
          </w:tcPr>
          <w:p w14:paraId="2E0884A5" w14:textId="77777777" w:rsidR="00B05957" w:rsidRDefault="00B05957" w:rsidP="00D77991"/>
        </w:tc>
      </w:tr>
    </w:tbl>
    <w:p w14:paraId="7162E7E4" w14:textId="683FFAF5" w:rsidR="00B05957" w:rsidRDefault="00B05957" w:rsidP="00966C21">
      <w:pPr>
        <w:pStyle w:val="berschrift3"/>
      </w:pPr>
      <w:r>
        <w:t xml:space="preserve">Traktandum </w:t>
      </w:r>
      <w:r w:rsidR="00942506">
        <w:rPr>
          <w:rFonts w:cstheme="majorHAnsi"/>
        </w:rPr>
        <w:t>4</w:t>
      </w:r>
      <w:r>
        <w:t xml:space="preserve">: </w:t>
      </w:r>
      <w:r w:rsidR="00605B2D" w:rsidRPr="00605B2D">
        <w:t xml:space="preserve">Kommission für Ressourcen, Wirtschaft, Sicherheit und Umwelt (RWSU): Ersatzwahl Mitglied </w:t>
      </w:r>
      <w:r>
        <w:t>(</w:t>
      </w:r>
      <w:r w:rsidR="00605B2D" w:rsidRPr="00605B2D">
        <w:rPr>
          <w:rFonts w:cstheme="majorHAnsi"/>
        </w:rPr>
        <w:t>2026.SR.0134</w:t>
      </w:r>
      <w:r>
        <w:t>)</w:t>
      </w:r>
    </w:p>
    <w:tbl>
      <w:tblPr>
        <w:tblStyle w:val="Tabellenraster"/>
        <w:tblW w:w="5000" w:type="pct"/>
        <w:tblLook w:val="04A0" w:firstRow="1" w:lastRow="0" w:firstColumn="1" w:lastColumn="0" w:noHBand="0" w:noVBand="1"/>
      </w:tblPr>
      <w:tblGrid>
        <w:gridCol w:w="676"/>
        <w:gridCol w:w="2259"/>
        <w:gridCol w:w="5245"/>
        <w:gridCol w:w="5331"/>
      </w:tblGrid>
      <w:tr w:rsidR="0083212C" w14:paraId="611558D4" w14:textId="77777777" w:rsidTr="00966C21">
        <w:trPr>
          <w:tblHeader/>
        </w:trPr>
        <w:tc>
          <w:tcPr>
            <w:tcW w:w="250" w:type="pct"/>
            <w:tcBorders>
              <w:top w:val="single" w:sz="4" w:space="0" w:color="auto"/>
              <w:left w:val="single" w:sz="4" w:space="0" w:color="auto"/>
              <w:bottom w:val="single" w:sz="4" w:space="0" w:color="auto"/>
              <w:right w:val="single" w:sz="4" w:space="0" w:color="auto"/>
            </w:tcBorders>
            <w:hideMark/>
          </w:tcPr>
          <w:p w14:paraId="7A6715A7" w14:textId="77777777" w:rsidR="00B05957" w:rsidRPr="00966C21" w:rsidRDefault="00B05957" w:rsidP="00E374C2">
            <w:pPr>
              <w:spacing w:before="120" w:after="120"/>
              <w:rPr>
                <w:rStyle w:val="Fett"/>
              </w:rPr>
            </w:pPr>
            <w:r w:rsidRPr="00966C21">
              <w:rPr>
                <w:rStyle w:val="Fett"/>
              </w:rPr>
              <w:t>Nr.</w:t>
            </w:r>
          </w:p>
        </w:tc>
        <w:tc>
          <w:tcPr>
            <w:tcW w:w="836" w:type="pct"/>
            <w:tcBorders>
              <w:top w:val="single" w:sz="4" w:space="0" w:color="auto"/>
              <w:left w:val="single" w:sz="4" w:space="0" w:color="auto"/>
              <w:bottom w:val="single" w:sz="4" w:space="0" w:color="auto"/>
              <w:right w:val="single" w:sz="4" w:space="0" w:color="auto"/>
            </w:tcBorders>
            <w:hideMark/>
          </w:tcPr>
          <w:p w14:paraId="5FB6A35F" w14:textId="77777777" w:rsidR="00B05957" w:rsidRPr="00966C21" w:rsidRDefault="00B05957" w:rsidP="00E374C2">
            <w:pPr>
              <w:spacing w:before="120" w:after="120"/>
              <w:rPr>
                <w:rStyle w:val="Fett"/>
              </w:rPr>
            </w:pPr>
            <w:r w:rsidRPr="00966C21">
              <w:rPr>
                <w:rStyle w:val="Fett"/>
              </w:rPr>
              <w:t>Antragstellende</w:t>
            </w:r>
          </w:p>
        </w:tc>
        <w:tc>
          <w:tcPr>
            <w:tcW w:w="1941" w:type="pct"/>
            <w:tcBorders>
              <w:top w:val="single" w:sz="4" w:space="0" w:color="auto"/>
              <w:left w:val="single" w:sz="4" w:space="0" w:color="auto"/>
              <w:bottom w:val="single" w:sz="4" w:space="0" w:color="auto"/>
              <w:right w:val="single" w:sz="4" w:space="0" w:color="auto"/>
            </w:tcBorders>
          </w:tcPr>
          <w:p w14:paraId="7CA66F84" w14:textId="77777777" w:rsidR="00B05957" w:rsidRPr="00966C21" w:rsidRDefault="00B05957" w:rsidP="00E374C2">
            <w:pPr>
              <w:spacing w:before="120" w:after="120"/>
              <w:rPr>
                <w:rStyle w:val="Fett"/>
              </w:rPr>
            </w:pPr>
            <w:r w:rsidRPr="00966C21">
              <w:rPr>
                <w:rStyle w:val="Fett"/>
              </w:rPr>
              <w:t>Antrag</w:t>
            </w:r>
          </w:p>
        </w:tc>
        <w:tc>
          <w:tcPr>
            <w:tcW w:w="1973" w:type="pct"/>
            <w:tcBorders>
              <w:top w:val="single" w:sz="4" w:space="0" w:color="auto"/>
              <w:left w:val="single" w:sz="4" w:space="0" w:color="auto"/>
              <w:bottom w:val="single" w:sz="4" w:space="0" w:color="auto"/>
              <w:right w:val="single" w:sz="4" w:space="0" w:color="auto"/>
            </w:tcBorders>
            <w:hideMark/>
          </w:tcPr>
          <w:p w14:paraId="18110C66" w14:textId="77777777" w:rsidR="00B05957" w:rsidRPr="00966C21" w:rsidRDefault="00B05957" w:rsidP="00E374C2">
            <w:pPr>
              <w:spacing w:before="120" w:after="120"/>
              <w:rPr>
                <w:rStyle w:val="Fett"/>
              </w:rPr>
            </w:pPr>
            <w:r w:rsidRPr="00966C21">
              <w:rPr>
                <w:rStyle w:val="Fett"/>
              </w:rPr>
              <w:t>Begründung</w:t>
            </w:r>
          </w:p>
        </w:tc>
      </w:tr>
      <w:tr w:rsidR="0083212C" w14:paraId="412BD689" w14:textId="77777777" w:rsidTr="00966C21">
        <w:tc>
          <w:tcPr>
            <w:tcW w:w="250" w:type="pct"/>
            <w:tcBorders>
              <w:top w:val="single" w:sz="4" w:space="0" w:color="auto"/>
              <w:left w:val="single" w:sz="4" w:space="0" w:color="auto"/>
              <w:bottom w:val="single" w:sz="4" w:space="0" w:color="auto"/>
              <w:right w:val="single" w:sz="4" w:space="0" w:color="auto"/>
            </w:tcBorders>
          </w:tcPr>
          <w:p w14:paraId="0AFDAA90" w14:textId="77777777" w:rsidR="00B05957" w:rsidRDefault="00B05957" w:rsidP="00966C21">
            <w:pPr>
              <w:pStyle w:val="Listenabsatz"/>
              <w:numPr>
                <w:ilvl w:val="0"/>
                <w:numId w:val="16"/>
              </w:numPr>
            </w:pPr>
          </w:p>
        </w:tc>
        <w:tc>
          <w:tcPr>
            <w:tcW w:w="836" w:type="pct"/>
            <w:tcBorders>
              <w:top w:val="single" w:sz="4" w:space="0" w:color="auto"/>
              <w:left w:val="single" w:sz="4" w:space="0" w:color="auto"/>
              <w:bottom w:val="single" w:sz="4" w:space="0" w:color="auto"/>
              <w:right w:val="single" w:sz="4" w:space="0" w:color="auto"/>
            </w:tcBorders>
          </w:tcPr>
          <w:p w14:paraId="40851F38" w14:textId="5FE9F715" w:rsidR="00B05957" w:rsidRDefault="00942506" w:rsidP="00E374C2">
            <w:r w:rsidRPr="00942506">
              <w:t>SP/JUSO</w:t>
            </w:r>
          </w:p>
        </w:tc>
        <w:tc>
          <w:tcPr>
            <w:tcW w:w="1941" w:type="pct"/>
            <w:tcBorders>
              <w:top w:val="single" w:sz="4" w:space="0" w:color="auto"/>
              <w:left w:val="single" w:sz="4" w:space="0" w:color="auto"/>
              <w:bottom w:val="single" w:sz="4" w:space="0" w:color="auto"/>
              <w:right w:val="single" w:sz="4" w:space="0" w:color="auto"/>
            </w:tcBorders>
          </w:tcPr>
          <w:p w14:paraId="4E0B7711" w14:textId="23F98769" w:rsidR="00B05957" w:rsidRDefault="00942506" w:rsidP="00E374C2">
            <w:r w:rsidRPr="00565878">
              <w:t xml:space="preserve">Der Stadtrat wählt </w:t>
            </w:r>
            <w:r w:rsidRPr="00391239">
              <w:rPr>
                <w:highlight w:val="yellow"/>
                <w:lang w:val="de-DE"/>
              </w:rPr>
              <w:t>…</w:t>
            </w:r>
            <w:r w:rsidRPr="00942506">
              <w:rPr>
                <w:lang w:val="de-DE"/>
              </w:rPr>
              <w:t xml:space="preserve"> (SP/JUSO)</w:t>
            </w:r>
            <w:r w:rsidRPr="00314193">
              <w:rPr>
                <w:lang w:val="de-DE"/>
              </w:rPr>
              <w:t xml:space="preserve"> </w:t>
            </w:r>
            <w:r w:rsidRPr="00565878">
              <w:t xml:space="preserve">als Mitglied in die </w:t>
            </w:r>
            <w:r w:rsidRPr="000D60FE">
              <w:t>Kommission für Ressourcen, Wirtschaft, Sicherheit und Umwelt (RWSU)</w:t>
            </w:r>
            <w:r>
              <w:t xml:space="preserve"> </w:t>
            </w:r>
            <w:r w:rsidRPr="00565878">
              <w:t xml:space="preserve">für die zurückgetretene </w:t>
            </w:r>
            <w:r>
              <w:t xml:space="preserve">Lena Allenspach </w:t>
            </w:r>
            <w:r w:rsidRPr="00565878">
              <w:t>(</w:t>
            </w:r>
            <w:r>
              <w:t>SP</w:t>
            </w:r>
            <w:r w:rsidRPr="00565878">
              <w:t>).</w:t>
            </w:r>
          </w:p>
        </w:tc>
        <w:tc>
          <w:tcPr>
            <w:tcW w:w="1973" w:type="pct"/>
            <w:tcBorders>
              <w:top w:val="single" w:sz="4" w:space="0" w:color="auto"/>
              <w:left w:val="single" w:sz="4" w:space="0" w:color="auto"/>
              <w:bottom w:val="single" w:sz="4" w:space="0" w:color="auto"/>
              <w:right w:val="single" w:sz="4" w:space="0" w:color="auto"/>
            </w:tcBorders>
          </w:tcPr>
          <w:p w14:paraId="28E3AB35" w14:textId="77777777" w:rsidR="00B05957" w:rsidRDefault="00B05957" w:rsidP="00E374C2"/>
        </w:tc>
      </w:tr>
    </w:tbl>
    <w:p w14:paraId="49D22E25" w14:textId="12DA4D79" w:rsidR="00B05957" w:rsidRDefault="00B05957" w:rsidP="00966C21">
      <w:pPr>
        <w:pStyle w:val="berschrift3"/>
      </w:pPr>
      <w:r>
        <w:lastRenderedPageBreak/>
        <w:t xml:space="preserve">Traktandum </w:t>
      </w:r>
      <w:r w:rsidR="00942506">
        <w:t>5</w:t>
      </w:r>
      <w:r>
        <w:t xml:space="preserve">: </w:t>
      </w:r>
      <w:r w:rsidR="00797E5E" w:rsidRPr="00797E5E">
        <w:t xml:space="preserve">Kommission für Ressourcen, Wirtschaft, Sicherheit und Umwelt (RWSU): Ersatzwahl stellvertretendes Mitglied </w:t>
      </w:r>
      <w:r>
        <w:t>(</w:t>
      </w:r>
      <w:r w:rsidR="00797E5E" w:rsidRPr="00797E5E">
        <w:rPr>
          <w:rFonts w:cstheme="majorHAnsi"/>
        </w:rPr>
        <w:t>2026.SR.0135</w:t>
      </w:r>
      <w:r w:rsidR="00797E5E">
        <w:rPr>
          <w:rFonts w:cstheme="majorHAnsi"/>
        </w:rPr>
        <w:t>)</w:t>
      </w:r>
    </w:p>
    <w:tbl>
      <w:tblPr>
        <w:tblStyle w:val="Tabellenraster"/>
        <w:tblW w:w="5000" w:type="pct"/>
        <w:tblLook w:val="04A0" w:firstRow="1" w:lastRow="0" w:firstColumn="1" w:lastColumn="0" w:noHBand="0" w:noVBand="1"/>
      </w:tblPr>
      <w:tblGrid>
        <w:gridCol w:w="676"/>
        <w:gridCol w:w="2259"/>
        <w:gridCol w:w="5245"/>
        <w:gridCol w:w="5331"/>
      </w:tblGrid>
      <w:tr w:rsidR="0083212C" w14:paraId="79A07C46" w14:textId="77777777" w:rsidTr="00942506">
        <w:trPr>
          <w:tblHeader/>
        </w:trPr>
        <w:tc>
          <w:tcPr>
            <w:tcW w:w="250" w:type="pct"/>
            <w:tcBorders>
              <w:top w:val="single" w:sz="4" w:space="0" w:color="auto"/>
              <w:left w:val="single" w:sz="4" w:space="0" w:color="auto"/>
              <w:bottom w:val="single" w:sz="4" w:space="0" w:color="auto"/>
              <w:right w:val="single" w:sz="4" w:space="0" w:color="auto"/>
            </w:tcBorders>
            <w:hideMark/>
          </w:tcPr>
          <w:p w14:paraId="1F411C42" w14:textId="77777777" w:rsidR="00B05957" w:rsidRPr="00966C21" w:rsidRDefault="00B05957" w:rsidP="00E374C2">
            <w:pPr>
              <w:spacing w:before="120" w:after="120"/>
              <w:rPr>
                <w:rStyle w:val="Fett"/>
              </w:rPr>
            </w:pPr>
            <w:r w:rsidRPr="00966C21">
              <w:rPr>
                <w:rStyle w:val="Fett"/>
              </w:rPr>
              <w:t>Nr.</w:t>
            </w:r>
          </w:p>
        </w:tc>
        <w:tc>
          <w:tcPr>
            <w:tcW w:w="836" w:type="pct"/>
            <w:tcBorders>
              <w:top w:val="single" w:sz="4" w:space="0" w:color="auto"/>
              <w:left w:val="single" w:sz="4" w:space="0" w:color="auto"/>
              <w:bottom w:val="single" w:sz="4" w:space="0" w:color="auto"/>
              <w:right w:val="single" w:sz="4" w:space="0" w:color="auto"/>
            </w:tcBorders>
            <w:hideMark/>
          </w:tcPr>
          <w:p w14:paraId="1FE5C926" w14:textId="77777777" w:rsidR="00B05957" w:rsidRPr="00966C21" w:rsidRDefault="00B05957" w:rsidP="00E374C2">
            <w:pPr>
              <w:spacing w:before="120" w:after="120"/>
              <w:rPr>
                <w:rStyle w:val="Fett"/>
              </w:rPr>
            </w:pPr>
            <w:r w:rsidRPr="00966C21">
              <w:rPr>
                <w:rStyle w:val="Fett"/>
              </w:rPr>
              <w:t>Antragstellende</w:t>
            </w:r>
          </w:p>
        </w:tc>
        <w:tc>
          <w:tcPr>
            <w:tcW w:w="1941" w:type="pct"/>
            <w:tcBorders>
              <w:top w:val="single" w:sz="4" w:space="0" w:color="auto"/>
              <w:left w:val="single" w:sz="4" w:space="0" w:color="auto"/>
              <w:bottom w:val="single" w:sz="4" w:space="0" w:color="auto"/>
              <w:right w:val="single" w:sz="4" w:space="0" w:color="auto"/>
            </w:tcBorders>
          </w:tcPr>
          <w:p w14:paraId="4D6280FC" w14:textId="77777777" w:rsidR="00B05957" w:rsidRPr="00966C21" w:rsidRDefault="00B05957" w:rsidP="00E374C2">
            <w:pPr>
              <w:spacing w:before="120" w:after="120"/>
              <w:rPr>
                <w:rStyle w:val="Fett"/>
              </w:rPr>
            </w:pPr>
            <w:r w:rsidRPr="00966C21">
              <w:rPr>
                <w:rStyle w:val="Fett"/>
              </w:rPr>
              <w:t>Antrag</w:t>
            </w:r>
          </w:p>
        </w:tc>
        <w:tc>
          <w:tcPr>
            <w:tcW w:w="1973" w:type="pct"/>
            <w:tcBorders>
              <w:top w:val="single" w:sz="4" w:space="0" w:color="auto"/>
              <w:left w:val="single" w:sz="4" w:space="0" w:color="auto"/>
              <w:bottom w:val="single" w:sz="4" w:space="0" w:color="auto"/>
              <w:right w:val="single" w:sz="4" w:space="0" w:color="auto"/>
            </w:tcBorders>
            <w:hideMark/>
          </w:tcPr>
          <w:p w14:paraId="56FB16A4" w14:textId="77777777" w:rsidR="00B05957" w:rsidRPr="00966C21" w:rsidRDefault="00B05957" w:rsidP="00E374C2">
            <w:pPr>
              <w:spacing w:before="120" w:after="120"/>
              <w:rPr>
                <w:rStyle w:val="Fett"/>
              </w:rPr>
            </w:pPr>
            <w:r w:rsidRPr="00966C21">
              <w:rPr>
                <w:rStyle w:val="Fett"/>
              </w:rPr>
              <w:t>Begründung</w:t>
            </w:r>
          </w:p>
        </w:tc>
      </w:tr>
      <w:tr w:rsidR="0083212C" w14:paraId="18AED909" w14:textId="77777777" w:rsidTr="00942506">
        <w:tc>
          <w:tcPr>
            <w:tcW w:w="250" w:type="pct"/>
            <w:tcBorders>
              <w:top w:val="single" w:sz="4" w:space="0" w:color="auto"/>
              <w:left w:val="single" w:sz="4" w:space="0" w:color="auto"/>
              <w:bottom w:val="single" w:sz="4" w:space="0" w:color="auto"/>
              <w:right w:val="single" w:sz="4" w:space="0" w:color="auto"/>
            </w:tcBorders>
          </w:tcPr>
          <w:p w14:paraId="1CCC7C72" w14:textId="77777777" w:rsidR="00B05957" w:rsidRDefault="00B05957" w:rsidP="00966C21">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6BCEF45B" w14:textId="2DB8D18C" w:rsidR="00B05957" w:rsidRDefault="00942506" w:rsidP="00E374C2">
            <w:r w:rsidRPr="00942506">
              <w:t>SP/JUSO</w:t>
            </w:r>
          </w:p>
        </w:tc>
        <w:tc>
          <w:tcPr>
            <w:tcW w:w="1941" w:type="pct"/>
            <w:tcBorders>
              <w:top w:val="single" w:sz="4" w:space="0" w:color="auto"/>
              <w:left w:val="single" w:sz="4" w:space="0" w:color="auto"/>
              <w:bottom w:val="single" w:sz="4" w:space="0" w:color="auto"/>
              <w:right w:val="single" w:sz="4" w:space="0" w:color="auto"/>
            </w:tcBorders>
          </w:tcPr>
          <w:p w14:paraId="7D814A2E" w14:textId="614BC162" w:rsidR="00B05957" w:rsidRDefault="00605B2D" w:rsidP="00E374C2">
            <w:r w:rsidRPr="00565878">
              <w:t xml:space="preserve">Der Stadtrat wählt </w:t>
            </w:r>
            <w:r w:rsidRPr="00391239">
              <w:rPr>
                <w:highlight w:val="yellow"/>
                <w:lang w:val="de-DE"/>
              </w:rPr>
              <w:t>…</w:t>
            </w:r>
            <w:r w:rsidRPr="00605B2D">
              <w:rPr>
                <w:lang w:val="de-DE"/>
              </w:rPr>
              <w:t xml:space="preserve"> (SP/JUSO)</w:t>
            </w:r>
            <w:r w:rsidRPr="00314193">
              <w:rPr>
                <w:lang w:val="de-DE"/>
              </w:rPr>
              <w:t xml:space="preserve"> </w:t>
            </w:r>
            <w:r w:rsidRPr="00565878">
              <w:t xml:space="preserve">als </w:t>
            </w:r>
            <w:r>
              <w:t xml:space="preserve">stellvertretendes </w:t>
            </w:r>
            <w:r w:rsidRPr="00565878">
              <w:t xml:space="preserve">Mitglied in die </w:t>
            </w:r>
            <w:r w:rsidRPr="000D60FE">
              <w:t>Kommission für Ressourcen, Wirtschaft, Sicherheit und Umwelt (RWSU)</w:t>
            </w:r>
            <w:r>
              <w:t xml:space="preserve"> </w:t>
            </w:r>
            <w:r w:rsidRPr="00565878">
              <w:t xml:space="preserve">für die zurückgetretene </w:t>
            </w:r>
            <w:r>
              <w:t xml:space="preserve">Dominique Hodel </w:t>
            </w:r>
            <w:r w:rsidRPr="00565878">
              <w:t>(</w:t>
            </w:r>
            <w:r>
              <w:t>SP</w:t>
            </w:r>
            <w:r w:rsidRPr="00565878">
              <w:t>).</w:t>
            </w:r>
          </w:p>
        </w:tc>
        <w:tc>
          <w:tcPr>
            <w:tcW w:w="1973" w:type="pct"/>
            <w:tcBorders>
              <w:top w:val="single" w:sz="4" w:space="0" w:color="auto"/>
              <w:left w:val="single" w:sz="4" w:space="0" w:color="auto"/>
              <w:bottom w:val="single" w:sz="4" w:space="0" w:color="auto"/>
              <w:right w:val="single" w:sz="4" w:space="0" w:color="auto"/>
            </w:tcBorders>
          </w:tcPr>
          <w:p w14:paraId="6407C21E" w14:textId="77777777" w:rsidR="00B05957" w:rsidRDefault="00B05957" w:rsidP="00E374C2"/>
        </w:tc>
      </w:tr>
    </w:tbl>
    <w:p w14:paraId="3BAB4EB9" w14:textId="71FB9CB6" w:rsidR="00942506" w:rsidRDefault="00942506" w:rsidP="00942506">
      <w:pPr>
        <w:pStyle w:val="berschrift3"/>
      </w:pPr>
      <w:r>
        <w:t xml:space="preserve">Traktandum </w:t>
      </w:r>
      <w:r>
        <w:rPr>
          <w:rFonts w:cstheme="majorHAnsi"/>
        </w:rPr>
        <w:t>6</w:t>
      </w:r>
      <w:r>
        <w:t xml:space="preserve">: </w:t>
      </w:r>
      <w:r w:rsidR="00774C5F" w:rsidRPr="00774C5F">
        <w:t xml:space="preserve">Kommission für Soziales, Bildung und Kultur (SBK): Ersatzwahl stellvertretendes Mitglied </w:t>
      </w:r>
      <w:r>
        <w:t>(</w:t>
      </w:r>
      <w:r w:rsidR="00774C5F" w:rsidRPr="00774C5F">
        <w:rPr>
          <w:rFonts w:cstheme="majorHAnsi"/>
        </w:rPr>
        <w:t>2026.SR.0136</w:t>
      </w:r>
      <w:r w:rsidR="00774C5F">
        <w:rPr>
          <w:rFonts w:cstheme="majorHAnsi"/>
        </w:rPr>
        <w:t>)</w:t>
      </w:r>
    </w:p>
    <w:tbl>
      <w:tblPr>
        <w:tblStyle w:val="Tabellenraster"/>
        <w:tblW w:w="5000" w:type="pct"/>
        <w:tblLook w:val="04A0" w:firstRow="1" w:lastRow="0" w:firstColumn="1" w:lastColumn="0" w:noHBand="0" w:noVBand="1"/>
      </w:tblPr>
      <w:tblGrid>
        <w:gridCol w:w="676"/>
        <w:gridCol w:w="2259"/>
        <w:gridCol w:w="5245"/>
        <w:gridCol w:w="5331"/>
      </w:tblGrid>
      <w:tr w:rsidR="00942506" w14:paraId="33CC4C6F" w14:textId="77777777" w:rsidTr="00942506">
        <w:trPr>
          <w:tblHeader/>
        </w:trPr>
        <w:tc>
          <w:tcPr>
            <w:tcW w:w="250" w:type="pct"/>
            <w:tcBorders>
              <w:top w:val="single" w:sz="4" w:space="0" w:color="auto"/>
              <w:left w:val="single" w:sz="4" w:space="0" w:color="auto"/>
              <w:bottom w:val="single" w:sz="4" w:space="0" w:color="auto"/>
              <w:right w:val="single" w:sz="4" w:space="0" w:color="auto"/>
            </w:tcBorders>
            <w:hideMark/>
          </w:tcPr>
          <w:p w14:paraId="35F7D351" w14:textId="77777777" w:rsidR="00942506" w:rsidRPr="00966C21" w:rsidRDefault="00942506" w:rsidP="00DB45D3">
            <w:pPr>
              <w:spacing w:before="120" w:after="120"/>
              <w:rPr>
                <w:rStyle w:val="Fett"/>
              </w:rPr>
            </w:pPr>
            <w:r w:rsidRPr="00966C21">
              <w:rPr>
                <w:rStyle w:val="Fett"/>
              </w:rPr>
              <w:t>Nr.</w:t>
            </w:r>
          </w:p>
        </w:tc>
        <w:tc>
          <w:tcPr>
            <w:tcW w:w="836" w:type="pct"/>
            <w:tcBorders>
              <w:top w:val="single" w:sz="4" w:space="0" w:color="auto"/>
              <w:left w:val="single" w:sz="4" w:space="0" w:color="auto"/>
              <w:bottom w:val="single" w:sz="4" w:space="0" w:color="auto"/>
              <w:right w:val="single" w:sz="4" w:space="0" w:color="auto"/>
            </w:tcBorders>
            <w:hideMark/>
          </w:tcPr>
          <w:p w14:paraId="7F72A888" w14:textId="77777777" w:rsidR="00942506" w:rsidRPr="00966C21" w:rsidRDefault="00942506" w:rsidP="00DB45D3">
            <w:pPr>
              <w:spacing w:before="120" w:after="120"/>
              <w:rPr>
                <w:rStyle w:val="Fett"/>
              </w:rPr>
            </w:pPr>
            <w:r w:rsidRPr="00966C21">
              <w:rPr>
                <w:rStyle w:val="Fett"/>
              </w:rPr>
              <w:t>Antragstellende</w:t>
            </w:r>
          </w:p>
        </w:tc>
        <w:tc>
          <w:tcPr>
            <w:tcW w:w="1941" w:type="pct"/>
            <w:tcBorders>
              <w:top w:val="single" w:sz="4" w:space="0" w:color="auto"/>
              <w:left w:val="single" w:sz="4" w:space="0" w:color="auto"/>
              <w:bottom w:val="single" w:sz="4" w:space="0" w:color="auto"/>
              <w:right w:val="single" w:sz="4" w:space="0" w:color="auto"/>
            </w:tcBorders>
          </w:tcPr>
          <w:p w14:paraId="6CB86F00" w14:textId="77777777" w:rsidR="00942506" w:rsidRPr="00966C21" w:rsidRDefault="00942506" w:rsidP="00DB45D3">
            <w:pPr>
              <w:spacing w:before="120" w:after="120"/>
              <w:rPr>
                <w:rStyle w:val="Fett"/>
              </w:rPr>
            </w:pPr>
            <w:r w:rsidRPr="00966C21">
              <w:rPr>
                <w:rStyle w:val="Fett"/>
              </w:rPr>
              <w:t>Antrag</w:t>
            </w:r>
          </w:p>
        </w:tc>
        <w:tc>
          <w:tcPr>
            <w:tcW w:w="1973" w:type="pct"/>
            <w:tcBorders>
              <w:top w:val="single" w:sz="4" w:space="0" w:color="auto"/>
              <w:left w:val="single" w:sz="4" w:space="0" w:color="auto"/>
              <w:bottom w:val="single" w:sz="4" w:space="0" w:color="auto"/>
              <w:right w:val="single" w:sz="4" w:space="0" w:color="auto"/>
            </w:tcBorders>
            <w:hideMark/>
          </w:tcPr>
          <w:p w14:paraId="7A874E1B" w14:textId="77777777" w:rsidR="00942506" w:rsidRPr="00966C21" w:rsidRDefault="00942506" w:rsidP="00DB45D3">
            <w:pPr>
              <w:spacing w:before="120" w:after="120"/>
              <w:rPr>
                <w:rStyle w:val="Fett"/>
              </w:rPr>
            </w:pPr>
            <w:r w:rsidRPr="00966C21">
              <w:rPr>
                <w:rStyle w:val="Fett"/>
              </w:rPr>
              <w:t>Begründung</w:t>
            </w:r>
          </w:p>
        </w:tc>
      </w:tr>
      <w:tr w:rsidR="00942506" w14:paraId="5E2C7818" w14:textId="77777777" w:rsidTr="00942506">
        <w:tc>
          <w:tcPr>
            <w:tcW w:w="250" w:type="pct"/>
            <w:tcBorders>
              <w:top w:val="single" w:sz="4" w:space="0" w:color="auto"/>
              <w:left w:val="single" w:sz="4" w:space="0" w:color="auto"/>
              <w:bottom w:val="single" w:sz="4" w:space="0" w:color="auto"/>
              <w:right w:val="single" w:sz="4" w:space="0" w:color="auto"/>
            </w:tcBorders>
          </w:tcPr>
          <w:p w14:paraId="3F9D0415" w14:textId="77777777" w:rsidR="00942506" w:rsidRDefault="00942506" w:rsidP="00DD262B">
            <w:pPr>
              <w:pStyle w:val="Listenabsatz"/>
              <w:numPr>
                <w:ilvl w:val="0"/>
                <w:numId w:val="19"/>
              </w:numPr>
            </w:pPr>
          </w:p>
        </w:tc>
        <w:tc>
          <w:tcPr>
            <w:tcW w:w="836" w:type="pct"/>
            <w:tcBorders>
              <w:top w:val="single" w:sz="4" w:space="0" w:color="auto"/>
              <w:left w:val="single" w:sz="4" w:space="0" w:color="auto"/>
              <w:bottom w:val="single" w:sz="4" w:space="0" w:color="auto"/>
              <w:right w:val="single" w:sz="4" w:space="0" w:color="auto"/>
            </w:tcBorders>
          </w:tcPr>
          <w:p w14:paraId="05B27798" w14:textId="264BB76F" w:rsidR="00942506" w:rsidRDefault="00942506" w:rsidP="00DB45D3">
            <w:r w:rsidRPr="00942506">
              <w:t>SP/JUSO</w:t>
            </w:r>
          </w:p>
        </w:tc>
        <w:tc>
          <w:tcPr>
            <w:tcW w:w="1941" w:type="pct"/>
            <w:tcBorders>
              <w:top w:val="single" w:sz="4" w:space="0" w:color="auto"/>
              <w:left w:val="single" w:sz="4" w:space="0" w:color="auto"/>
              <w:bottom w:val="single" w:sz="4" w:space="0" w:color="auto"/>
              <w:right w:val="single" w:sz="4" w:space="0" w:color="auto"/>
            </w:tcBorders>
          </w:tcPr>
          <w:p w14:paraId="2AA2AD27" w14:textId="48283004" w:rsidR="00942506" w:rsidRDefault="00F32DD7" w:rsidP="00F32DD7">
            <w:pPr>
              <w:ind w:left="42"/>
            </w:pPr>
            <w:r w:rsidRPr="00565878">
              <w:t xml:space="preserve">Der Stadtrat wählt </w:t>
            </w:r>
            <w:r w:rsidRPr="001F046F">
              <w:rPr>
                <w:highlight w:val="yellow"/>
                <w:lang w:val="de-DE"/>
              </w:rPr>
              <w:t>…</w:t>
            </w:r>
            <w:r w:rsidRPr="00F32DD7">
              <w:rPr>
                <w:lang w:val="de-DE"/>
              </w:rPr>
              <w:t xml:space="preserve"> (SP/JUSO)</w:t>
            </w:r>
            <w:r w:rsidRPr="001F046F">
              <w:rPr>
                <w:lang w:val="de-DE"/>
              </w:rPr>
              <w:t xml:space="preserve"> </w:t>
            </w:r>
            <w:r w:rsidRPr="00565878">
              <w:t xml:space="preserve">als stellvertretendes Mitglied in die </w:t>
            </w:r>
            <w:r w:rsidRPr="00CB7327">
              <w:t>Kommission für</w:t>
            </w:r>
            <w:r>
              <w:t xml:space="preserve"> </w:t>
            </w:r>
            <w:r w:rsidRPr="00CB7327">
              <w:t>Soziales, Bildung und Kultur (SBK)</w:t>
            </w:r>
            <w:r>
              <w:t xml:space="preserve"> </w:t>
            </w:r>
            <w:r w:rsidRPr="00565878">
              <w:t xml:space="preserve">für die zurückgetretene </w:t>
            </w:r>
            <w:r>
              <w:t xml:space="preserve">Shasime Osmani </w:t>
            </w:r>
            <w:r w:rsidRPr="00565878">
              <w:t>(</w:t>
            </w:r>
            <w:r>
              <w:t>SP</w:t>
            </w:r>
            <w:r w:rsidRPr="00565878">
              <w:t>).</w:t>
            </w:r>
          </w:p>
        </w:tc>
        <w:tc>
          <w:tcPr>
            <w:tcW w:w="1973" w:type="pct"/>
            <w:tcBorders>
              <w:top w:val="single" w:sz="4" w:space="0" w:color="auto"/>
              <w:left w:val="single" w:sz="4" w:space="0" w:color="auto"/>
              <w:bottom w:val="single" w:sz="4" w:space="0" w:color="auto"/>
              <w:right w:val="single" w:sz="4" w:space="0" w:color="auto"/>
            </w:tcBorders>
          </w:tcPr>
          <w:p w14:paraId="3DD98E14" w14:textId="77777777" w:rsidR="00942506" w:rsidRDefault="00942506" w:rsidP="00DB45D3"/>
        </w:tc>
      </w:tr>
    </w:tbl>
    <w:p w14:paraId="6B0820F6" w14:textId="7AB2B97A" w:rsidR="00942506" w:rsidRDefault="00942506" w:rsidP="00942506">
      <w:pPr>
        <w:pStyle w:val="berschrift3"/>
      </w:pPr>
      <w:r>
        <w:t xml:space="preserve">Traktandum </w:t>
      </w:r>
      <w:r>
        <w:rPr>
          <w:rFonts w:cstheme="majorHAnsi"/>
        </w:rPr>
        <w:t>7</w:t>
      </w:r>
      <w:r>
        <w:t xml:space="preserve">: </w:t>
      </w:r>
      <w:r w:rsidR="006019E7" w:rsidRPr="006019E7">
        <w:t xml:space="preserve">Kommission für Soziales, Bildung und Kultur (SBK): Ersatzwahl stellvertretendes Mitglied </w:t>
      </w:r>
      <w:r>
        <w:t>(</w:t>
      </w:r>
      <w:r w:rsidR="006019E7" w:rsidRPr="006019E7">
        <w:rPr>
          <w:rFonts w:cstheme="majorHAnsi"/>
        </w:rPr>
        <w:t>2026.SR.0154</w:t>
      </w:r>
      <w:r w:rsidR="006019E7">
        <w:rPr>
          <w:rFonts w:cstheme="majorHAnsi"/>
        </w:rPr>
        <w:t>)</w:t>
      </w:r>
    </w:p>
    <w:tbl>
      <w:tblPr>
        <w:tblStyle w:val="Tabellenraster"/>
        <w:tblW w:w="5000" w:type="pct"/>
        <w:tblLook w:val="04A0" w:firstRow="1" w:lastRow="0" w:firstColumn="1" w:lastColumn="0" w:noHBand="0" w:noVBand="1"/>
      </w:tblPr>
      <w:tblGrid>
        <w:gridCol w:w="676"/>
        <w:gridCol w:w="2259"/>
        <w:gridCol w:w="5245"/>
        <w:gridCol w:w="5331"/>
      </w:tblGrid>
      <w:tr w:rsidR="00942506" w14:paraId="6A7D34B1" w14:textId="77777777" w:rsidTr="00942506">
        <w:trPr>
          <w:tblHeader/>
        </w:trPr>
        <w:tc>
          <w:tcPr>
            <w:tcW w:w="250" w:type="pct"/>
            <w:tcBorders>
              <w:top w:val="single" w:sz="4" w:space="0" w:color="auto"/>
              <w:left w:val="single" w:sz="4" w:space="0" w:color="auto"/>
              <w:bottom w:val="single" w:sz="4" w:space="0" w:color="auto"/>
              <w:right w:val="single" w:sz="4" w:space="0" w:color="auto"/>
            </w:tcBorders>
            <w:hideMark/>
          </w:tcPr>
          <w:p w14:paraId="31E55AF4" w14:textId="77777777" w:rsidR="00942506" w:rsidRPr="00966C21" w:rsidRDefault="00942506" w:rsidP="00DB45D3">
            <w:pPr>
              <w:spacing w:before="120" w:after="120"/>
              <w:rPr>
                <w:rStyle w:val="Fett"/>
              </w:rPr>
            </w:pPr>
            <w:r w:rsidRPr="00966C21">
              <w:rPr>
                <w:rStyle w:val="Fett"/>
              </w:rPr>
              <w:t>Nr.</w:t>
            </w:r>
          </w:p>
        </w:tc>
        <w:tc>
          <w:tcPr>
            <w:tcW w:w="836" w:type="pct"/>
            <w:tcBorders>
              <w:top w:val="single" w:sz="4" w:space="0" w:color="auto"/>
              <w:left w:val="single" w:sz="4" w:space="0" w:color="auto"/>
              <w:bottom w:val="single" w:sz="4" w:space="0" w:color="auto"/>
              <w:right w:val="single" w:sz="4" w:space="0" w:color="auto"/>
            </w:tcBorders>
            <w:hideMark/>
          </w:tcPr>
          <w:p w14:paraId="46DF1789" w14:textId="77777777" w:rsidR="00942506" w:rsidRPr="00966C21" w:rsidRDefault="00942506" w:rsidP="00DB45D3">
            <w:pPr>
              <w:spacing w:before="120" w:after="120"/>
              <w:rPr>
                <w:rStyle w:val="Fett"/>
              </w:rPr>
            </w:pPr>
            <w:r w:rsidRPr="00966C21">
              <w:rPr>
                <w:rStyle w:val="Fett"/>
              </w:rPr>
              <w:t>Antragstellende</w:t>
            </w:r>
          </w:p>
        </w:tc>
        <w:tc>
          <w:tcPr>
            <w:tcW w:w="1941" w:type="pct"/>
            <w:tcBorders>
              <w:top w:val="single" w:sz="4" w:space="0" w:color="auto"/>
              <w:left w:val="single" w:sz="4" w:space="0" w:color="auto"/>
              <w:bottom w:val="single" w:sz="4" w:space="0" w:color="auto"/>
              <w:right w:val="single" w:sz="4" w:space="0" w:color="auto"/>
            </w:tcBorders>
          </w:tcPr>
          <w:p w14:paraId="7796B4E3" w14:textId="77777777" w:rsidR="00942506" w:rsidRPr="00966C21" w:rsidRDefault="00942506" w:rsidP="00DB45D3">
            <w:pPr>
              <w:spacing w:before="120" w:after="120"/>
              <w:rPr>
                <w:rStyle w:val="Fett"/>
              </w:rPr>
            </w:pPr>
            <w:r w:rsidRPr="00966C21">
              <w:rPr>
                <w:rStyle w:val="Fett"/>
              </w:rPr>
              <w:t>Antrag</w:t>
            </w:r>
          </w:p>
        </w:tc>
        <w:tc>
          <w:tcPr>
            <w:tcW w:w="1973" w:type="pct"/>
            <w:tcBorders>
              <w:top w:val="single" w:sz="4" w:space="0" w:color="auto"/>
              <w:left w:val="single" w:sz="4" w:space="0" w:color="auto"/>
              <w:bottom w:val="single" w:sz="4" w:space="0" w:color="auto"/>
              <w:right w:val="single" w:sz="4" w:space="0" w:color="auto"/>
            </w:tcBorders>
            <w:hideMark/>
          </w:tcPr>
          <w:p w14:paraId="6BA66BA9" w14:textId="77777777" w:rsidR="00942506" w:rsidRPr="00966C21" w:rsidRDefault="00942506" w:rsidP="00DB45D3">
            <w:pPr>
              <w:spacing w:before="120" w:after="120"/>
              <w:rPr>
                <w:rStyle w:val="Fett"/>
              </w:rPr>
            </w:pPr>
            <w:r w:rsidRPr="00966C21">
              <w:rPr>
                <w:rStyle w:val="Fett"/>
              </w:rPr>
              <w:t>Begründung</w:t>
            </w:r>
          </w:p>
        </w:tc>
      </w:tr>
      <w:tr w:rsidR="00942506" w14:paraId="133A5167" w14:textId="77777777" w:rsidTr="00942506">
        <w:tc>
          <w:tcPr>
            <w:tcW w:w="250" w:type="pct"/>
            <w:tcBorders>
              <w:top w:val="single" w:sz="4" w:space="0" w:color="auto"/>
              <w:left w:val="single" w:sz="4" w:space="0" w:color="auto"/>
              <w:bottom w:val="single" w:sz="4" w:space="0" w:color="auto"/>
              <w:right w:val="single" w:sz="4" w:space="0" w:color="auto"/>
            </w:tcBorders>
          </w:tcPr>
          <w:p w14:paraId="605B65B5" w14:textId="77777777" w:rsidR="00942506" w:rsidRDefault="00942506" w:rsidP="00DD262B">
            <w:pPr>
              <w:pStyle w:val="Listenabsatz"/>
              <w:numPr>
                <w:ilvl w:val="0"/>
                <w:numId w:val="20"/>
              </w:numPr>
            </w:pPr>
          </w:p>
        </w:tc>
        <w:tc>
          <w:tcPr>
            <w:tcW w:w="836" w:type="pct"/>
            <w:tcBorders>
              <w:top w:val="single" w:sz="4" w:space="0" w:color="auto"/>
              <w:left w:val="single" w:sz="4" w:space="0" w:color="auto"/>
              <w:bottom w:val="single" w:sz="4" w:space="0" w:color="auto"/>
              <w:right w:val="single" w:sz="4" w:space="0" w:color="auto"/>
            </w:tcBorders>
          </w:tcPr>
          <w:p w14:paraId="2D59B0D0" w14:textId="1A76E7E5" w:rsidR="00942506" w:rsidRDefault="00942506" w:rsidP="00DB45D3">
            <w:r w:rsidRPr="00942506">
              <w:t>SP/JUSO</w:t>
            </w:r>
          </w:p>
        </w:tc>
        <w:tc>
          <w:tcPr>
            <w:tcW w:w="1941" w:type="pct"/>
            <w:tcBorders>
              <w:top w:val="single" w:sz="4" w:space="0" w:color="auto"/>
              <w:left w:val="single" w:sz="4" w:space="0" w:color="auto"/>
              <w:bottom w:val="single" w:sz="4" w:space="0" w:color="auto"/>
              <w:right w:val="single" w:sz="4" w:space="0" w:color="auto"/>
            </w:tcBorders>
          </w:tcPr>
          <w:p w14:paraId="64E0F028" w14:textId="3C2860F9" w:rsidR="00942506" w:rsidRDefault="00942506" w:rsidP="00DB45D3">
            <w:r w:rsidRPr="00942506">
              <w:t xml:space="preserve">Der Stadtrat wählt </w:t>
            </w:r>
            <w:r w:rsidRPr="00942506">
              <w:rPr>
                <w:highlight w:val="yellow"/>
              </w:rPr>
              <w:t>…</w:t>
            </w:r>
            <w:r w:rsidRPr="00942506">
              <w:t xml:space="preserve"> (SP/JUSO) als stellvertretendes Mitglied in die Kommission für Soziales, Bildung und Kultur (SBK) für die zurückgetretene Valentina Achermann (SP).</w:t>
            </w:r>
          </w:p>
        </w:tc>
        <w:tc>
          <w:tcPr>
            <w:tcW w:w="1973" w:type="pct"/>
            <w:tcBorders>
              <w:top w:val="single" w:sz="4" w:space="0" w:color="auto"/>
              <w:left w:val="single" w:sz="4" w:space="0" w:color="auto"/>
              <w:bottom w:val="single" w:sz="4" w:space="0" w:color="auto"/>
              <w:right w:val="single" w:sz="4" w:space="0" w:color="auto"/>
            </w:tcBorders>
          </w:tcPr>
          <w:p w14:paraId="246A0B25" w14:textId="77777777" w:rsidR="00942506" w:rsidRDefault="00942506" w:rsidP="00DB45D3"/>
        </w:tc>
      </w:tr>
    </w:tbl>
    <w:p w14:paraId="3F51906B" w14:textId="05C09270" w:rsidR="00942506" w:rsidRDefault="00942506" w:rsidP="00942506">
      <w:pPr>
        <w:pStyle w:val="berschrift3"/>
      </w:pPr>
      <w:r>
        <w:t>Traktandum</w:t>
      </w:r>
      <w:r w:rsidR="0011680E">
        <w:t xml:space="preserve"> </w:t>
      </w:r>
      <w:r w:rsidR="00EC14AD">
        <w:t>14</w:t>
      </w:r>
      <w:r>
        <w:t xml:space="preserve">: </w:t>
      </w:r>
      <w:r w:rsidR="00EC14AD">
        <w:t>V</w:t>
      </w:r>
      <w:r w:rsidR="00EC14AD" w:rsidRPr="00EC14AD">
        <w:t xml:space="preserve">elostation Bahnhofzugang Länggasse; Ausführungskredit (Investitionskredit) 2. UG und Kredit für wiederkehrende Ausgaben (Betrieb der Velostation) 2. UG (Abstimmungsbotschaft) </w:t>
      </w:r>
      <w:r>
        <w:t>(</w:t>
      </w:r>
      <w:r w:rsidR="00EC14AD" w:rsidRPr="00EC14AD">
        <w:rPr>
          <w:rFonts w:cstheme="majorHAnsi"/>
        </w:rPr>
        <w:t>2026.TVS.0054</w:t>
      </w:r>
      <w:r w:rsidR="00EC14AD">
        <w:rPr>
          <w:rFonts w:cstheme="majorHAnsi"/>
        </w:rPr>
        <w:t>)</w:t>
      </w:r>
    </w:p>
    <w:tbl>
      <w:tblPr>
        <w:tblStyle w:val="Tabellenraster"/>
        <w:tblW w:w="5000" w:type="pct"/>
        <w:tblLook w:val="04A0" w:firstRow="1" w:lastRow="0" w:firstColumn="1" w:lastColumn="0" w:noHBand="0" w:noVBand="1"/>
      </w:tblPr>
      <w:tblGrid>
        <w:gridCol w:w="676"/>
        <w:gridCol w:w="2259"/>
        <w:gridCol w:w="5245"/>
        <w:gridCol w:w="5331"/>
      </w:tblGrid>
      <w:tr w:rsidR="00942506" w14:paraId="4EFC2C5A" w14:textId="77777777" w:rsidTr="00DD262B">
        <w:trPr>
          <w:tblHeader/>
        </w:trPr>
        <w:tc>
          <w:tcPr>
            <w:tcW w:w="250" w:type="pct"/>
            <w:tcBorders>
              <w:top w:val="single" w:sz="4" w:space="0" w:color="auto"/>
              <w:left w:val="single" w:sz="4" w:space="0" w:color="auto"/>
              <w:bottom w:val="single" w:sz="4" w:space="0" w:color="auto"/>
              <w:right w:val="single" w:sz="4" w:space="0" w:color="auto"/>
            </w:tcBorders>
            <w:hideMark/>
          </w:tcPr>
          <w:p w14:paraId="371E34F5" w14:textId="77777777" w:rsidR="00942506" w:rsidRPr="00966C21" w:rsidRDefault="00942506" w:rsidP="00DB45D3">
            <w:pPr>
              <w:spacing w:before="120" w:after="120"/>
              <w:rPr>
                <w:rStyle w:val="Fett"/>
              </w:rPr>
            </w:pPr>
            <w:r w:rsidRPr="00966C21">
              <w:rPr>
                <w:rStyle w:val="Fett"/>
              </w:rPr>
              <w:t>Nr.</w:t>
            </w:r>
          </w:p>
        </w:tc>
        <w:tc>
          <w:tcPr>
            <w:tcW w:w="836" w:type="pct"/>
            <w:tcBorders>
              <w:top w:val="single" w:sz="4" w:space="0" w:color="auto"/>
              <w:left w:val="single" w:sz="4" w:space="0" w:color="auto"/>
              <w:bottom w:val="single" w:sz="4" w:space="0" w:color="auto"/>
              <w:right w:val="single" w:sz="4" w:space="0" w:color="auto"/>
            </w:tcBorders>
            <w:hideMark/>
          </w:tcPr>
          <w:p w14:paraId="1CE27DE9" w14:textId="77777777" w:rsidR="00942506" w:rsidRPr="00966C21" w:rsidRDefault="00942506" w:rsidP="00DB45D3">
            <w:pPr>
              <w:spacing w:before="120" w:after="120"/>
              <w:rPr>
                <w:rStyle w:val="Fett"/>
              </w:rPr>
            </w:pPr>
            <w:r w:rsidRPr="00966C21">
              <w:rPr>
                <w:rStyle w:val="Fett"/>
              </w:rPr>
              <w:t>Antragstellende</w:t>
            </w:r>
          </w:p>
        </w:tc>
        <w:tc>
          <w:tcPr>
            <w:tcW w:w="1941" w:type="pct"/>
            <w:tcBorders>
              <w:top w:val="single" w:sz="4" w:space="0" w:color="auto"/>
              <w:left w:val="single" w:sz="4" w:space="0" w:color="auto"/>
              <w:bottom w:val="single" w:sz="4" w:space="0" w:color="auto"/>
              <w:right w:val="single" w:sz="4" w:space="0" w:color="auto"/>
            </w:tcBorders>
          </w:tcPr>
          <w:p w14:paraId="3805247E" w14:textId="77777777" w:rsidR="00942506" w:rsidRPr="00966C21" w:rsidRDefault="00942506" w:rsidP="00DB45D3">
            <w:pPr>
              <w:spacing w:before="120" w:after="120"/>
              <w:rPr>
                <w:rStyle w:val="Fett"/>
              </w:rPr>
            </w:pPr>
            <w:r w:rsidRPr="00966C21">
              <w:rPr>
                <w:rStyle w:val="Fett"/>
              </w:rPr>
              <w:t>Antrag</w:t>
            </w:r>
          </w:p>
        </w:tc>
        <w:tc>
          <w:tcPr>
            <w:tcW w:w="1973" w:type="pct"/>
            <w:tcBorders>
              <w:top w:val="single" w:sz="4" w:space="0" w:color="auto"/>
              <w:left w:val="single" w:sz="4" w:space="0" w:color="auto"/>
              <w:bottom w:val="single" w:sz="4" w:space="0" w:color="auto"/>
              <w:right w:val="single" w:sz="4" w:space="0" w:color="auto"/>
            </w:tcBorders>
            <w:hideMark/>
          </w:tcPr>
          <w:p w14:paraId="3855CF3D" w14:textId="77777777" w:rsidR="00942506" w:rsidRPr="00966C21" w:rsidRDefault="00942506" w:rsidP="00DB45D3">
            <w:pPr>
              <w:spacing w:before="120" w:after="120"/>
              <w:rPr>
                <w:rStyle w:val="Fett"/>
              </w:rPr>
            </w:pPr>
            <w:r w:rsidRPr="00966C21">
              <w:rPr>
                <w:rStyle w:val="Fett"/>
              </w:rPr>
              <w:t>Begründung</w:t>
            </w:r>
          </w:p>
        </w:tc>
      </w:tr>
      <w:tr w:rsidR="00DD262B" w14:paraId="6E2EDCC2" w14:textId="77777777" w:rsidTr="00DD262B">
        <w:tc>
          <w:tcPr>
            <w:tcW w:w="250" w:type="pct"/>
          </w:tcPr>
          <w:p w14:paraId="0DE3DDB4" w14:textId="77777777" w:rsidR="00DD262B" w:rsidRDefault="00DD262B" w:rsidP="00DD262B">
            <w:pPr>
              <w:pStyle w:val="Listenabsatz"/>
              <w:numPr>
                <w:ilvl w:val="0"/>
                <w:numId w:val="22"/>
              </w:numPr>
            </w:pPr>
          </w:p>
        </w:tc>
        <w:tc>
          <w:tcPr>
            <w:tcW w:w="836" w:type="pct"/>
          </w:tcPr>
          <w:p w14:paraId="79BCF33E" w14:textId="77777777" w:rsidR="00DD262B" w:rsidRDefault="00DD262B" w:rsidP="00DB45D3">
            <w:r>
              <w:t>PVS</w:t>
            </w:r>
          </w:p>
        </w:tc>
        <w:tc>
          <w:tcPr>
            <w:tcW w:w="1941" w:type="pct"/>
          </w:tcPr>
          <w:p w14:paraId="60CC7BD8" w14:textId="77777777" w:rsidR="00DD262B" w:rsidRDefault="00DD262B" w:rsidP="00DB45D3">
            <w:r w:rsidRPr="00BC70DB">
              <w:t>Mindestens so lange in der Angebotsbilanz eine negative Anzahl Veloabstellplätze (Angebotslücke) besteht, soll ein Teil davon oberirdisch bereitgestellt werden.</w:t>
            </w:r>
          </w:p>
        </w:tc>
        <w:tc>
          <w:tcPr>
            <w:tcW w:w="1973" w:type="pct"/>
          </w:tcPr>
          <w:p w14:paraId="1FB80415" w14:textId="77777777" w:rsidR="00DD262B" w:rsidRDefault="00DD262B" w:rsidP="00DB45D3">
            <w:r>
              <w:t>Im Projektperimeter fallen rund 500 Veloabstellplätze weg, die im 1. UG der Velostation Länggasse ersetzt werden. Zusätzlich sollen rund 150 oberirdische Abstellplätze im Sektor Nord aufgehoben werden.</w:t>
            </w:r>
          </w:p>
          <w:p w14:paraId="718161B5" w14:textId="77777777" w:rsidR="00DD262B" w:rsidRDefault="00DD262B" w:rsidP="00DB45D3">
            <w:r>
              <w:t>Gleichzeitig bleibt selbst mit dem Bau der Velostation im 2. UG eine Angebotslücke von rund 300 Abstellplätzen bestehen. Damit wird das bestehende Defizit nicht behoben.</w:t>
            </w:r>
          </w:p>
          <w:p w14:paraId="0B8E52EB" w14:textId="77777777" w:rsidR="00DD262B" w:rsidRDefault="00DD262B" w:rsidP="00DB45D3">
            <w:r>
              <w:t xml:space="preserve">Vor diesem Hintergrund ist sicherzustellen, dass die Aufhebung oberirdischer Abstellplätze nicht zu einer </w:t>
            </w:r>
            <w:r>
              <w:lastRenderedPageBreak/>
              <w:t>weiteren Verknappung führt. Solange die Nachfrage das Angebot übersteigt, soll deshalb auf deren Aufhebung verzichtet werden und/oder es sind alternative oberirdische Angebote bereitzustellen.</w:t>
            </w:r>
          </w:p>
          <w:p w14:paraId="6E0FC614" w14:textId="77777777" w:rsidR="00DD262B" w:rsidRDefault="00DD262B" w:rsidP="00DB45D3">
            <w:r>
              <w:t>Oberirdische Abstellplätze bleiben insbesondere für kurze Aufenthalte und eine niederschwellige Nutzung wichtig.</w:t>
            </w:r>
          </w:p>
        </w:tc>
      </w:tr>
      <w:tr w:rsidR="00DD262B" w14:paraId="4032676B" w14:textId="77777777" w:rsidTr="00DD262B">
        <w:tc>
          <w:tcPr>
            <w:tcW w:w="250" w:type="pct"/>
          </w:tcPr>
          <w:p w14:paraId="4EE62895" w14:textId="77777777" w:rsidR="00DD262B" w:rsidRDefault="00DD262B" w:rsidP="00DD262B">
            <w:pPr>
              <w:pStyle w:val="Listenabsatz"/>
              <w:numPr>
                <w:ilvl w:val="0"/>
                <w:numId w:val="22"/>
              </w:numPr>
            </w:pPr>
          </w:p>
        </w:tc>
        <w:tc>
          <w:tcPr>
            <w:tcW w:w="836" w:type="pct"/>
          </w:tcPr>
          <w:p w14:paraId="6EAFB537" w14:textId="77777777" w:rsidR="00DD262B" w:rsidRDefault="00DD262B" w:rsidP="00DB45D3">
            <w:r>
              <w:t>PVS-Minderheit</w:t>
            </w:r>
          </w:p>
        </w:tc>
        <w:tc>
          <w:tcPr>
            <w:tcW w:w="1941" w:type="pct"/>
          </w:tcPr>
          <w:p w14:paraId="65C7FE0F" w14:textId="77777777" w:rsidR="00DD262B" w:rsidRPr="00BC70DB" w:rsidRDefault="00DD262B" w:rsidP="00DB45D3">
            <w:r w:rsidRPr="00BC70DB">
              <w:t>In der Velostation Bahnhofzugang Länggasse oder in dessen näheren Umgebung ist mindestens ein öffentliches kostenloses WC zu eröffnen, welches auch in der Nacht zugänglich ist.</w:t>
            </w:r>
          </w:p>
        </w:tc>
        <w:tc>
          <w:tcPr>
            <w:tcW w:w="1973" w:type="pct"/>
          </w:tcPr>
          <w:p w14:paraId="446A61B0" w14:textId="77777777" w:rsidR="00DD262B" w:rsidRDefault="00DD262B" w:rsidP="00DB45D3">
            <w:r w:rsidRPr="00BC70DB">
              <w:t>Im Winter wurden in Vergangenheit Velostationen teils als WC benutzt. Um dies zu verhindern, soll nahe oder in der Velostation ein öffentliches, kost</w:t>
            </w:r>
            <w:r>
              <w:t>e</w:t>
            </w:r>
            <w:r w:rsidRPr="00BC70DB">
              <w:t>nloses WC eröffnet werden, welches auch in der Nacht Personen zur Verfügung steht.</w:t>
            </w:r>
          </w:p>
        </w:tc>
      </w:tr>
      <w:tr w:rsidR="00DD262B" w14:paraId="2B077218" w14:textId="77777777" w:rsidTr="00DD262B">
        <w:tc>
          <w:tcPr>
            <w:tcW w:w="250" w:type="pct"/>
          </w:tcPr>
          <w:p w14:paraId="68B63C79" w14:textId="77777777" w:rsidR="00DD262B" w:rsidRDefault="00DD262B" w:rsidP="00DD262B">
            <w:pPr>
              <w:pStyle w:val="Listenabsatz"/>
              <w:numPr>
                <w:ilvl w:val="0"/>
                <w:numId w:val="22"/>
              </w:numPr>
            </w:pPr>
          </w:p>
        </w:tc>
        <w:tc>
          <w:tcPr>
            <w:tcW w:w="836" w:type="pct"/>
          </w:tcPr>
          <w:p w14:paraId="323AEE89" w14:textId="77777777" w:rsidR="00DD262B" w:rsidRDefault="00DD262B" w:rsidP="00DB45D3">
            <w:r>
              <w:t>PVS-Minderheit</w:t>
            </w:r>
          </w:p>
        </w:tc>
        <w:tc>
          <w:tcPr>
            <w:tcW w:w="1941" w:type="pct"/>
          </w:tcPr>
          <w:p w14:paraId="19DDCBEC" w14:textId="77777777" w:rsidR="00DD262B" w:rsidRPr="00BC70DB" w:rsidRDefault="00DD262B" w:rsidP="00DB45D3">
            <w:r w:rsidRPr="00BC70DB">
              <w:t>Für die Velostation Bahnhofzugang Länggasse sind nach Möglichkeit sozialräumliche Massnahmen und eine belebte Drittnutzung zu projektieren und in der Ausführung mitzudenken.</w:t>
            </w:r>
          </w:p>
        </w:tc>
        <w:tc>
          <w:tcPr>
            <w:tcW w:w="1973" w:type="pct"/>
          </w:tcPr>
          <w:p w14:paraId="6CE4E184" w14:textId="77777777" w:rsidR="00DD262B" w:rsidRDefault="00DD262B" w:rsidP="00DB45D3">
            <w:r>
              <w:t xml:space="preserve">Mit sozialräumlichen Massnahmen und belebter unkommerzieller Drittnutzungen ist die Sicherheit in den Velostationen zu verbessern. Die Velostation Länggasse soll nicht nur als praktischer Abstellplatz für Velos wahrgenommen werden, sondern ein lebendiger Ort der Begegnung und des Austauschs werden. Auf diese Weise können die Nutzerfreundlichkeit und Sicherheit gesteigert werden. </w:t>
            </w:r>
          </w:p>
          <w:p w14:paraId="23AC7B6B" w14:textId="4FD80DB8" w:rsidR="00DD262B" w:rsidRPr="00BC70DB" w:rsidRDefault="00DD262B" w:rsidP="00DB45D3">
            <w:r>
              <w:t>Mit Prävention und Erhöhung des subjektiven Sicherheitsgefühl</w:t>
            </w:r>
            <w:r w:rsidR="005F7291">
              <w:t>s</w:t>
            </w:r>
            <w:r>
              <w:t xml:space="preserve"> kann so zur Sicherheit in den Velostationen insbesondere im Winter beigetragen werden.</w:t>
            </w:r>
          </w:p>
        </w:tc>
      </w:tr>
    </w:tbl>
    <w:p w14:paraId="106758B9" w14:textId="1F46EC94" w:rsidR="00942A7E" w:rsidRDefault="00942A7E" w:rsidP="00942A7E">
      <w:pPr>
        <w:pStyle w:val="berschrift3"/>
      </w:pPr>
      <w:r>
        <w:t xml:space="preserve">Traktandum </w:t>
      </w:r>
      <w:r>
        <w:rPr>
          <w:rFonts w:cstheme="majorHAnsi"/>
        </w:rPr>
        <w:t>15</w:t>
      </w:r>
      <w:r>
        <w:t>:</w:t>
      </w:r>
      <w:bookmarkStart w:id="0" w:name="MetaTool_Script3"/>
      <w:r>
        <w:t xml:space="preserve"> Interfraktionelle Motion GLP/JGLP, BDP/CVP, SP/JUSO, GFL/EVP (Matthias Egli, GLP/Michael Daphinoff, CVP/Benno Frauchiger, SP/Franziska Grossenbacher, GB/Matthias Stürmer, EVP) - übernommen durch Maurice Lindgren (GLP): Elektroautos als Teil der Mobilität in Bern anerkennen und geeignete Anreize schaffen</w:t>
      </w:r>
      <w:r w:rsidR="00576283">
        <w:t xml:space="preserve">; </w:t>
      </w:r>
      <w:r w:rsidR="00576283" w:rsidRPr="00576283">
        <w:t>Fristverlängerung</w:t>
      </w:r>
      <w:r>
        <w:t xml:space="preserve"> (2018.SR.000049)</w:t>
      </w:r>
      <w:bookmarkEnd w:id="0"/>
    </w:p>
    <w:tbl>
      <w:tblPr>
        <w:tblStyle w:val="Tabellenraster"/>
        <w:tblW w:w="5000" w:type="pct"/>
        <w:tblLook w:val="04A0" w:firstRow="1" w:lastRow="0" w:firstColumn="1" w:lastColumn="0" w:noHBand="0" w:noVBand="1"/>
      </w:tblPr>
      <w:tblGrid>
        <w:gridCol w:w="676"/>
        <w:gridCol w:w="2259"/>
        <w:gridCol w:w="5245"/>
        <w:gridCol w:w="5331"/>
      </w:tblGrid>
      <w:tr w:rsidR="00942A7E" w14:paraId="275E5F54" w14:textId="77777777" w:rsidTr="00DB45D3">
        <w:trPr>
          <w:tblHeader/>
        </w:trPr>
        <w:tc>
          <w:tcPr>
            <w:tcW w:w="250" w:type="pct"/>
            <w:tcBorders>
              <w:top w:val="single" w:sz="4" w:space="0" w:color="auto"/>
              <w:left w:val="single" w:sz="4" w:space="0" w:color="auto"/>
              <w:bottom w:val="single" w:sz="4" w:space="0" w:color="auto"/>
              <w:right w:val="single" w:sz="4" w:space="0" w:color="auto"/>
            </w:tcBorders>
            <w:hideMark/>
          </w:tcPr>
          <w:p w14:paraId="389FA5A9" w14:textId="77777777" w:rsidR="00942A7E" w:rsidRPr="00966C21" w:rsidRDefault="00942A7E" w:rsidP="00DB45D3">
            <w:pPr>
              <w:spacing w:before="120" w:after="120"/>
              <w:rPr>
                <w:rStyle w:val="Fett"/>
              </w:rPr>
            </w:pPr>
            <w:r w:rsidRPr="00966C21">
              <w:rPr>
                <w:rStyle w:val="Fett"/>
              </w:rPr>
              <w:t>Nr.</w:t>
            </w:r>
          </w:p>
        </w:tc>
        <w:tc>
          <w:tcPr>
            <w:tcW w:w="836" w:type="pct"/>
            <w:tcBorders>
              <w:top w:val="single" w:sz="4" w:space="0" w:color="auto"/>
              <w:left w:val="single" w:sz="4" w:space="0" w:color="auto"/>
              <w:bottom w:val="single" w:sz="4" w:space="0" w:color="auto"/>
              <w:right w:val="single" w:sz="4" w:space="0" w:color="auto"/>
            </w:tcBorders>
            <w:hideMark/>
          </w:tcPr>
          <w:p w14:paraId="5FA31CF5" w14:textId="77777777" w:rsidR="00942A7E" w:rsidRPr="00966C21" w:rsidRDefault="00942A7E" w:rsidP="00DB45D3">
            <w:pPr>
              <w:spacing w:before="120" w:after="120"/>
              <w:rPr>
                <w:rStyle w:val="Fett"/>
              </w:rPr>
            </w:pPr>
            <w:r w:rsidRPr="00966C21">
              <w:rPr>
                <w:rStyle w:val="Fett"/>
              </w:rPr>
              <w:t>Antragstellende</w:t>
            </w:r>
          </w:p>
        </w:tc>
        <w:tc>
          <w:tcPr>
            <w:tcW w:w="1941" w:type="pct"/>
            <w:tcBorders>
              <w:top w:val="single" w:sz="4" w:space="0" w:color="auto"/>
              <w:left w:val="single" w:sz="4" w:space="0" w:color="auto"/>
              <w:bottom w:val="single" w:sz="4" w:space="0" w:color="auto"/>
              <w:right w:val="single" w:sz="4" w:space="0" w:color="auto"/>
            </w:tcBorders>
          </w:tcPr>
          <w:p w14:paraId="0F9AD7AC" w14:textId="77777777" w:rsidR="00942A7E" w:rsidRPr="00966C21" w:rsidRDefault="00942A7E" w:rsidP="00DB45D3">
            <w:pPr>
              <w:spacing w:before="120" w:after="120"/>
              <w:rPr>
                <w:rStyle w:val="Fett"/>
              </w:rPr>
            </w:pPr>
            <w:r w:rsidRPr="00966C21">
              <w:rPr>
                <w:rStyle w:val="Fett"/>
              </w:rPr>
              <w:t>Antrag</w:t>
            </w:r>
          </w:p>
        </w:tc>
        <w:tc>
          <w:tcPr>
            <w:tcW w:w="1973" w:type="pct"/>
            <w:tcBorders>
              <w:top w:val="single" w:sz="4" w:space="0" w:color="auto"/>
              <w:left w:val="single" w:sz="4" w:space="0" w:color="auto"/>
              <w:bottom w:val="single" w:sz="4" w:space="0" w:color="auto"/>
              <w:right w:val="single" w:sz="4" w:space="0" w:color="auto"/>
            </w:tcBorders>
            <w:hideMark/>
          </w:tcPr>
          <w:p w14:paraId="42508DD8" w14:textId="77777777" w:rsidR="00942A7E" w:rsidRPr="00966C21" w:rsidRDefault="00942A7E" w:rsidP="00DB45D3">
            <w:pPr>
              <w:spacing w:before="120" w:after="120"/>
              <w:rPr>
                <w:rStyle w:val="Fett"/>
              </w:rPr>
            </w:pPr>
            <w:r w:rsidRPr="00966C21">
              <w:rPr>
                <w:rStyle w:val="Fett"/>
              </w:rPr>
              <w:t>Begründung</w:t>
            </w:r>
          </w:p>
        </w:tc>
      </w:tr>
      <w:tr w:rsidR="00114E83" w14:paraId="1772B6D8" w14:textId="77777777" w:rsidTr="005F7291">
        <w:tc>
          <w:tcPr>
            <w:tcW w:w="250" w:type="pct"/>
          </w:tcPr>
          <w:p w14:paraId="79AF1FAC" w14:textId="77777777" w:rsidR="00114E83" w:rsidRDefault="00114E83" w:rsidP="00114E83">
            <w:pPr>
              <w:pStyle w:val="Listenabsatz"/>
              <w:numPr>
                <w:ilvl w:val="0"/>
                <w:numId w:val="23"/>
              </w:numPr>
            </w:pPr>
          </w:p>
        </w:tc>
        <w:tc>
          <w:tcPr>
            <w:tcW w:w="836" w:type="pct"/>
            <w:shd w:val="clear" w:color="auto" w:fill="D9D9D9" w:themeFill="background1" w:themeFillShade="D9"/>
          </w:tcPr>
          <w:p w14:paraId="4E5EF4A2" w14:textId="77777777" w:rsidR="00114E83" w:rsidRDefault="00114E83" w:rsidP="00DB45D3">
            <w:r>
              <w:t>PVS</w:t>
            </w:r>
          </w:p>
        </w:tc>
        <w:tc>
          <w:tcPr>
            <w:tcW w:w="1941" w:type="pct"/>
          </w:tcPr>
          <w:p w14:paraId="2BDBBB1A" w14:textId="77777777" w:rsidR="00114E83" w:rsidRDefault="00114E83" w:rsidP="00DB45D3">
            <w:r>
              <w:t xml:space="preserve">Der Stadtrat stimmt einer weiteren Fristverlängerung zur Erfüllung der Motion bis Ende 2027 zu. </w:t>
            </w:r>
          </w:p>
        </w:tc>
        <w:tc>
          <w:tcPr>
            <w:tcW w:w="1973" w:type="pct"/>
          </w:tcPr>
          <w:p w14:paraId="27A59C87" w14:textId="77777777" w:rsidR="00114E83" w:rsidRDefault="00114E83" w:rsidP="00DB45D3">
            <w:r>
              <w:t xml:space="preserve">Die </w:t>
            </w:r>
            <w:r w:rsidRPr="00A53E49">
              <w:t>Fristverlängerung soll ausgedehnt werden, um substanzielle Fortschritte zu ermöglichen.</w:t>
            </w:r>
          </w:p>
        </w:tc>
      </w:tr>
      <w:tr w:rsidR="00114E83" w14:paraId="136CE71D" w14:textId="77777777" w:rsidTr="005F7291">
        <w:tc>
          <w:tcPr>
            <w:tcW w:w="250" w:type="pct"/>
          </w:tcPr>
          <w:p w14:paraId="26DD411B" w14:textId="77777777" w:rsidR="00114E83" w:rsidRDefault="00114E83" w:rsidP="00114E83">
            <w:pPr>
              <w:pStyle w:val="Listenabsatz"/>
              <w:numPr>
                <w:ilvl w:val="0"/>
                <w:numId w:val="23"/>
              </w:numPr>
            </w:pPr>
          </w:p>
        </w:tc>
        <w:tc>
          <w:tcPr>
            <w:tcW w:w="836" w:type="pct"/>
            <w:shd w:val="clear" w:color="auto" w:fill="D9D9D9" w:themeFill="background1" w:themeFillShade="D9"/>
          </w:tcPr>
          <w:p w14:paraId="11176AF9" w14:textId="77777777" w:rsidR="00114E83" w:rsidRDefault="00114E83" w:rsidP="00DB45D3">
            <w:r>
              <w:t>FDP</w:t>
            </w:r>
          </w:p>
        </w:tc>
        <w:tc>
          <w:tcPr>
            <w:tcW w:w="1941" w:type="pct"/>
          </w:tcPr>
          <w:p w14:paraId="4A6F94D8" w14:textId="77777777" w:rsidR="00114E83" w:rsidRDefault="00114E83" w:rsidP="00DB45D3">
            <w:r w:rsidRPr="000E22B2">
              <w:t>Der Stadtrat stimmt einer weiteren Fristverlängerung zur Erfüllung der Motion bis Ende September 2026 zu.</w:t>
            </w:r>
          </w:p>
          <w:p w14:paraId="35ADF9C3" w14:textId="77777777" w:rsidR="00114E83" w:rsidRDefault="00114E83" w:rsidP="00DB45D3"/>
          <w:p w14:paraId="134CE99F" w14:textId="77777777" w:rsidR="00114E83" w:rsidRDefault="00114E83" w:rsidP="00DB45D3"/>
          <w:p w14:paraId="08AB3A54" w14:textId="77777777" w:rsidR="00114E83" w:rsidRDefault="00114E83" w:rsidP="00DB45D3"/>
          <w:p w14:paraId="2BE95985" w14:textId="77777777" w:rsidR="00114E83" w:rsidRPr="00050FE3" w:rsidRDefault="00114E83" w:rsidP="00DB45D3">
            <w:pPr>
              <w:rPr>
                <w:b/>
                <w:bCs/>
                <w:color w:val="D50029"/>
                <w:lang w:val="de-DE"/>
              </w:rPr>
            </w:pPr>
            <w:r w:rsidRPr="00050FE3">
              <w:rPr>
                <w:b/>
                <w:bCs/>
                <w:color w:val="D50029"/>
                <w:lang w:val="de-DE"/>
              </w:rPr>
              <w:t>Gegenüberstellung</w:t>
            </w:r>
            <w:r>
              <w:rPr>
                <w:b/>
                <w:bCs/>
                <w:color w:val="D50029"/>
                <w:lang w:val="de-DE"/>
              </w:rPr>
              <w:t>:</w:t>
            </w:r>
          </w:p>
          <w:p w14:paraId="321C1537" w14:textId="77777777" w:rsidR="00114E83" w:rsidRPr="00050FE3" w:rsidRDefault="00114E83" w:rsidP="00114E83">
            <w:pPr>
              <w:pStyle w:val="Listenabsatz"/>
              <w:numPr>
                <w:ilvl w:val="0"/>
                <w:numId w:val="24"/>
              </w:numPr>
              <w:jc w:val="left"/>
            </w:pPr>
            <w:r w:rsidRPr="00050FE3">
              <w:lastRenderedPageBreak/>
              <w:t>Antrag GR vs. Antrag FDP</w:t>
            </w:r>
          </w:p>
          <w:p w14:paraId="7A66A6E9" w14:textId="77777777" w:rsidR="00114E83" w:rsidRPr="00050FE3" w:rsidRDefault="00114E83" w:rsidP="00114E83">
            <w:pPr>
              <w:pStyle w:val="Listenabsatz"/>
              <w:numPr>
                <w:ilvl w:val="0"/>
                <w:numId w:val="24"/>
              </w:numPr>
              <w:jc w:val="left"/>
            </w:pPr>
            <w:r w:rsidRPr="00050FE3">
              <w:t>Obsiegender Antrag vs. Antrag PVS</w:t>
            </w:r>
          </w:p>
          <w:p w14:paraId="4F1E20DF" w14:textId="77777777" w:rsidR="00114E83" w:rsidRDefault="00114E83" w:rsidP="00114E83">
            <w:pPr>
              <w:pStyle w:val="Listenabsatz"/>
              <w:numPr>
                <w:ilvl w:val="0"/>
                <w:numId w:val="24"/>
              </w:numPr>
              <w:jc w:val="left"/>
            </w:pPr>
            <w:r w:rsidRPr="00050FE3">
              <w:t>Abstimmung über den obsiegenden Antrag</w:t>
            </w:r>
          </w:p>
        </w:tc>
        <w:tc>
          <w:tcPr>
            <w:tcW w:w="1973" w:type="pct"/>
          </w:tcPr>
          <w:p w14:paraId="51DFD7F6" w14:textId="77777777" w:rsidR="00114E83" w:rsidRDefault="00114E83" w:rsidP="00DB45D3">
            <w:r w:rsidRPr="000E22B2">
              <w:lastRenderedPageBreak/>
              <w:t xml:space="preserve">Die Fristverlängerung soll verkürzt werden </w:t>
            </w:r>
            <w:r>
              <w:t>–</w:t>
            </w:r>
            <w:r w:rsidRPr="000E22B2">
              <w:t xml:space="preserve"> um den Gemeinderat zu einem höheren Tempo zu bewegen. Diese Motion ist acht Jahre alt und in dieser Zeit hat der Gemeinderat es verpasst, sich diesem Thema anzunehmen. Die Transformation von </w:t>
            </w:r>
            <w:proofErr w:type="spellStart"/>
            <w:r w:rsidRPr="000E22B2">
              <w:t>Verbrennerautos</w:t>
            </w:r>
            <w:proofErr w:type="spellEnd"/>
            <w:r w:rsidRPr="000E22B2">
              <w:t xml:space="preserve"> zu Elektroautos ist ein wichtiger Beitrag zum Klima und deshalb mit höchster Priorität anzugehen. </w:t>
            </w:r>
            <w:r w:rsidRPr="000E22B2">
              <w:lastRenderedPageBreak/>
              <w:t>Das Ziel dieses Antrages ist es, das Klima möglichst zeitnah zu verbessern und einen wertvollen Beitrag zur Eindämmung der Klimakrise zu leisten.</w:t>
            </w:r>
          </w:p>
        </w:tc>
      </w:tr>
    </w:tbl>
    <w:p w14:paraId="06C8E379" w14:textId="77777777" w:rsidR="00B05957" w:rsidRDefault="00B05957" w:rsidP="000048B8"/>
    <w:sectPr w:rsidR="00B05957" w:rsidSect="009017A7">
      <w:headerReference w:type="default" r:id="rId8"/>
      <w:footerReference w:type="default" r:id="rId9"/>
      <w:headerReference w:type="first" r:id="rId10"/>
      <w:footerReference w:type="first" r:id="rId11"/>
      <w:pgSz w:w="16838" w:h="11906" w:orient="landscape" w:code="9"/>
      <w:pgMar w:top="1134" w:right="1134" w:bottom="1134" w:left="2183" w:header="2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48774" w14:textId="77777777" w:rsidR="00B05957" w:rsidRDefault="00B05957">
      <w:pPr>
        <w:spacing w:line="240" w:lineRule="auto"/>
      </w:pPr>
      <w:r>
        <w:separator/>
      </w:r>
    </w:p>
  </w:endnote>
  <w:endnote w:type="continuationSeparator" w:id="0">
    <w:p w14:paraId="7D998AE4" w14:textId="77777777" w:rsidR="00B05957" w:rsidRDefault="00B05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1E32A" w14:textId="77777777" w:rsidR="00B05957" w:rsidRPr="009017A7" w:rsidRDefault="00B05957" w:rsidP="009017A7">
    <w:pPr>
      <w:pStyle w:val="Fuzeile"/>
    </w:pPr>
    <w:r>
      <w:tab/>
    </w:r>
    <w:r>
      <w:fldChar w:fldCharType="begin"/>
    </w:r>
    <w:r>
      <w:instrText>PAGE   \* MERGEFORMAT</w:instrText>
    </w:r>
    <w:r>
      <w:fldChar w:fldCharType="separate"/>
    </w:r>
    <w:r w:rsidRPr="003A31B2">
      <w:rPr>
        <w:noProof/>
        <w:lang w:val="de-DE"/>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4E52" w14:textId="77777777" w:rsidR="00B05957" w:rsidRDefault="00B05957" w:rsidP="00BA7686">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C5254" w14:textId="77777777" w:rsidR="00B05957" w:rsidRDefault="00B05957">
      <w:pPr>
        <w:spacing w:line="240" w:lineRule="auto"/>
      </w:pPr>
      <w:r>
        <w:separator/>
      </w:r>
    </w:p>
  </w:footnote>
  <w:footnote w:type="continuationSeparator" w:id="0">
    <w:p w14:paraId="14FBCE1F" w14:textId="77777777" w:rsidR="00B05957" w:rsidRDefault="00B059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52E64" w14:textId="77777777" w:rsidR="00B05957" w:rsidRDefault="00B05957" w:rsidP="009017A7">
    <w:pPr>
      <w:pStyle w:val="Kopfzeile"/>
    </w:pPr>
  </w:p>
  <w:p w14:paraId="3DE19F20" w14:textId="77777777" w:rsidR="00B05957" w:rsidRPr="009017A7" w:rsidRDefault="00B05957" w:rsidP="009017A7">
    <w:pPr>
      <w:pStyle w:val="Kopfzeile"/>
    </w:pPr>
  </w:p>
  <w:p w14:paraId="13A25E94" w14:textId="77777777" w:rsidR="00B05957" w:rsidRDefault="00B05957" w:rsidP="005539FA">
    <w:pPr>
      <w:pStyle w:val="Kopfzeile"/>
    </w:pPr>
  </w:p>
  <w:p w14:paraId="5712FFF9" w14:textId="77777777" w:rsidR="00B05957" w:rsidRDefault="00B05957" w:rsidP="005539F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14291"/>
    </w:sdtPr>
    <w:sdtEndPr/>
    <w:sdtContent>
      <w:sdt>
        <w:sdtPr>
          <w:id w:val="-1347543907"/>
        </w:sdtPr>
        <w:sdtEndPr/>
        <w:sdtContent>
          <w:p w14:paraId="32958F86" w14:textId="77777777" w:rsidR="00B05957" w:rsidRDefault="00B05957" w:rsidP="005850A6">
            <w:pPr>
              <w:pStyle w:val="Kopfzeile"/>
              <w:ind w:left="-2156"/>
            </w:pPr>
            <w:r>
              <w:rPr>
                <w:noProof/>
                <w:snapToGrid/>
                <w:lang w:eastAsia="de-CH"/>
              </w:rPr>
              <w:drawing>
                <wp:anchor distT="0" distB="0" distL="114300" distR="114300" simplePos="0" relativeHeight="251658240" behindDoc="0" locked="1" layoutInCell="1" allowOverlap="1" wp14:anchorId="749733FB" wp14:editId="67B22369">
                  <wp:simplePos x="0" y="0"/>
                  <wp:positionH relativeFrom="page">
                    <wp:posOffset>0</wp:posOffset>
                  </wp:positionH>
                  <wp:positionV relativeFrom="paragraph">
                    <wp:align>top</wp:align>
                  </wp:positionV>
                  <wp:extent cx="10634345" cy="182499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dtrat_A4_qu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34658" cy="1824990"/>
                          </a:xfrm>
                          <a:prstGeom prst="rect">
                            <a:avLst/>
                          </a:prstGeom>
                        </pic:spPr>
                      </pic:pic>
                    </a:graphicData>
                  </a:graphic>
                </wp:anchor>
              </w:drawing>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2EB"/>
    <w:multiLevelType w:val="multilevel"/>
    <w:tmpl w:val="3240085A"/>
    <w:numStyleLink w:val="AUFZRot"/>
  </w:abstractNum>
  <w:abstractNum w:abstractNumId="1" w15:restartNumberingAfterBreak="0">
    <w:nsid w:val="117859A8"/>
    <w:multiLevelType w:val="hybridMultilevel"/>
    <w:tmpl w:val="9AD6717A"/>
    <w:lvl w:ilvl="0" w:tplc="4DE6CE8C">
      <w:start w:val="1"/>
      <w:numFmt w:val="decimal"/>
      <w:lvlText w:val="%1."/>
      <w:lvlJc w:val="left"/>
      <w:pPr>
        <w:ind w:left="360" w:hanging="360"/>
      </w:pPr>
      <w:rPr>
        <w:rFonts w:hint="default"/>
      </w:rPr>
    </w:lvl>
    <w:lvl w:ilvl="1" w:tplc="4B52F9CC" w:tentative="1">
      <w:start w:val="1"/>
      <w:numFmt w:val="lowerLetter"/>
      <w:lvlText w:val="%2."/>
      <w:lvlJc w:val="left"/>
      <w:pPr>
        <w:ind w:left="1080" w:hanging="360"/>
      </w:pPr>
    </w:lvl>
    <w:lvl w:ilvl="2" w:tplc="B650B1BC" w:tentative="1">
      <w:start w:val="1"/>
      <w:numFmt w:val="lowerRoman"/>
      <w:lvlText w:val="%3."/>
      <w:lvlJc w:val="right"/>
      <w:pPr>
        <w:ind w:left="1800" w:hanging="180"/>
      </w:pPr>
    </w:lvl>
    <w:lvl w:ilvl="3" w:tplc="1228DA7C" w:tentative="1">
      <w:start w:val="1"/>
      <w:numFmt w:val="decimal"/>
      <w:lvlText w:val="%4."/>
      <w:lvlJc w:val="left"/>
      <w:pPr>
        <w:ind w:left="2520" w:hanging="360"/>
      </w:pPr>
    </w:lvl>
    <w:lvl w:ilvl="4" w:tplc="61381F6E" w:tentative="1">
      <w:start w:val="1"/>
      <w:numFmt w:val="lowerLetter"/>
      <w:lvlText w:val="%5."/>
      <w:lvlJc w:val="left"/>
      <w:pPr>
        <w:ind w:left="3240" w:hanging="360"/>
      </w:pPr>
    </w:lvl>
    <w:lvl w:ilvl="5" w:tplc="4906E692" w:tentative="1">
      <w:start w:val="1"/>
      <w:numFmt w:val="lowerRoman"/>
      <w:lvlText w:val="%6."/>
      <w:lvlJc w:val="right"/>
      <w:pPr>
        <w:ind w:left="3960" w:hanging="180"/>
      </w:pPr>
    </w:lvl>
    <w:lvl w:ilvl="6" w:tplc="EAC06CA8" w:tentative="1">
      <w:start w:val="1"/>
      <w:numFmt w:val="decimal"/>
      <w:lvlText w:val="%7."/>
      <w:lvlJc w:val="left"/>
      <w:pPr>
        <w:ind w:left="4680" w:hanging="360"/>
      </w:pPr>
    </w:lvl>
    <w:lvl w:ilvl="7" w:tplc="08C49F76" w:tentative="1">
      <w:start w:val="1"/>
      <w:numFmt w:val="lowerLetter"/>
      <w:lvlText w:val="%8."/>
      <w:lvlJc w:val="left"/>
      <w:pPr>
        <w:ind w:left="5400" w:hanging="360"/>
      </w:pPr>
    </w:lvl>
    <w:lvl w:ilvl="8" w:tplc="01186018" w:tentative="1">
      <w:start w:val="1"/>
      <w:numFmt w:val="lowerRoman"/>
      <w:lvlText w:val="%9."/>
      <w:lvlJc w:val="right"/>
      <w:pPr>
        <w:ind w:left="6120" w:hanging="180"/>
      </w:pPr>
    </w:lvl>
  </w:abstractNum>
  <w:abstractNum w:abstractNumId="2" w15:restartNumberingAfterBreak="0">
    <w:nsid w:val="1C2D1D5C"/>
    <w:multiLevelType w:val="multilevel"/>
    <w:tmpl w:val="006EE2DC"/>
    <w:styleLink w:val="AUFZSCHWARZ"/>
    <w:lvl w:ilvl="0">
      <w:start w:val="1"/>
      <w:numFmt w:val="bullet"/>
      <w:pStyle w:val="Aufzhlungszeichen"/>
      <w:lvlText w:val=""/>
      <w:lvlJc w:val="left"/>
      <w:pPr>
        <w:tabs>
          <w:tab w:val="num" w:pos="284"/>
        </w:tabs>
        <w:ind w:left="284" w:hanging="284"/>
      </w:pPr>
      <w:rPr>
        <w:rFonts w:ascii="Symbol" w:hAnsi="Symbol" w:hint="default"/>
        <w:color w:val="auto"/>
        <w:sz w:val="16"/>
      </w:rPr>
    </w:lvl>
    <w:lvl w:ilvl="1">
      <w:start w:val="1"/>
      <w:numFmt w:val="bullet"/>
      <w:lvlText w:val=""/>
      <w:lvlJc w:val="left"/>
      <w:pPr>
        <w:tabs>
          <w:tab w:val="num" w:pos="567"/>
        </w:tabs>
        <w:ind w:left="567" w:hanging="283"/>
      </w:pPr>
      <w:rPr>
        <w:rFonts w:ascii="Symbol" w:hAnsi="Symbol" w:hint="default"/>
        <w:color w:val="auto"/>
        <w:sz w:val="16"/>
      </w:r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6"/>
      </w:rPr>
    </w:lvl>
    <w:lvl w:ilvl="4">
      <w:start w:val="1"/>
      <w:numFmt w:val="bullet"/>
      <w:lvlText w:val=""/>
      <w:lvlJc w:val="left"/>
      <w:pPr>
        <w:tabs>
          <w:tab w:val="num" w:pos="1418"/>
        </w:tabs>
        <w:ind w:left="1418" w:hanging="284"/>
      </w:pPr>
      <w:rPr>
        <w:rFonts w:ascii="Symbol" w:hAnsi="Symbol" w:hint="default"/>
        <w:color w:val="auto"/>
        <w:sz w:val="16"/>
      </w:rPr>
    </w:lvl>
    <w:lvl w:ilvl="5">
      <w:start w:val="1"/>
      <w:numFmt w:val="bullet"/>
      <w:lvlText w:val=""/>
      <w:lvlJc w:val="left"/>
      <w:pPr>
        <w:tabs>
          <w:tab w:val="num" w:pos="1701"/>
        </w:tabs>
        <w:ind w:left="1701" w:hanging="283"/>
      </w:pPr>
      <w:rPr>
        <w:rFonts w:ascii="Symbol" w:hAnsi="Symbol" w:hint="default"/>
        <w:color w:val="auto"/>
        <w:sz w:val="16"/>
      </w:rPr>
    </w:lvl>
    <w:lvl w:ilvl="6">
      <w:start w:val="1"/>
      <w:numFmt w:val="none"/>
      <w:suff w:val="nothing"/>
      <w:lvlText w:val="%7"/>
      <w:lvlJc w:val="left"/>
      <w:pPr>
        <w:ind w:left="1985" w:hanging="284"/>
      </w:pPr>
      <w:rPr>
        <w:rFonts w:hint="default"/>
        <w:color w:val="auto"/>
        <w:sz w:val="16"/>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3" w15:restartNumberingAfterBreak="0">
    <w:nsid w:val="2287431C"/>
    <w:multiLevelType w:val="hybridMultilevel"/>
    <w:tmpl w:val="9AD6717A"/>
    <w:lvl w:ilvl="0" w:tplc="03CAAC02">
      <w:start w:val="1"/>
      <w:numFmt w:val="decimal"/>
      <w:lvlText w:val="%1."/>
      <w:lvlJc w:val="left"/>
      <w:pPr>
        <w:ind w:left="360" w:hanging="360"/>
      </w:pPr>
      <w:rPr>
        <w:rFonts w:hint="default"/>
      </w:rPr>
    </w:lvl>
    <w:lvl w:ilvl="1" w:tplc="7286192A" w:tentative="1">
      <w:start w:val="1"/>
      <w:numFmt w:val="lowerLetter"/>
      <w:lvlText w:val="%2."/>
      <w:lvlJc w:val="left"/>
      <w:pPr>
        <w:ind w:left="1080" w:hanging="360"/>
      </w:pPr>
    </w:lvl>
    <w:lvl w:ilvl="2" w:tplc="B756E570" w:tentative="1">
      <w:start w:val="1"/>
      <w:numFmt w:val="lowerRoman"/>
      <w:lvlText w:val="%3."/>
      <w:lvlJc w:val="right"/>
      <w:pPr>
        <w:ind w:left="1800" w:hanging="180"/>
      </w:pPr>
    </w:lvl>
    <w:lvl w:ilvl="3" w:tplc="A1E20194" w:tentative="1">
      <w:start w:val="1"/>
      <w:numFmt w:val="decimal"/>
      <w:lvlText w:val="%4."/>
      <w:lvlJc w:val="left"/>
      <w:pPr>
        <w:ind w:left="2520" w:hanging="360"/>
      </w:pPr>
    </w:lvl>
    <w:lvl w:ilvl="4" w:tplc="E9167326" w:tentative="1">
      <w:start w:val="1"/>
      <w:numFmt w:val="lowerLetter"/>
      <w:lvlText w:val="%5."/>
      <w:lvlJc w:val="left"/>
      <w:pPr>
        <w:ind w:left="3240" w:hanging="360"/>
      </w:pPr>
    </w:lvl>
    <w:lvl w:ilvl="5" w:tplc="0386A9EA" w:tentative="1">
      <w:start w:val="1"/>
      <w:numFmt w:val="lowerRoman"/>
      <w:lvlText w:val="%6."/>
      <w:lvlJc w:val="right"/>
      <w:pPr>
        <w:ind w:left="3960" w:hanging="180"/>
      </w:pPr>
    </w:lvl>
    <w:lvl w:ilvl="6" w:tplc="E47AE0BA" w:tentative="1">
      <w:start w:val="1"/>
      <w:numFmt w:val="decimal"/>
      <w:lvlText w:val="%7."/>
      <w:lvlJc w:val="left"/>
      <w:pPr>
        <w:ind w:left="4680" w:hanging="360"/>
      </w:pPr>
    </w:lvl>
    <w:lvl w:ilvl="7" w:tplc="D15C631C" w:tentative="1">
      <w:start w:val="1"/>
      <w:numFmt w:val="lowerLetter"/>
      <w:lvlText w:val="%8."/>
      <w:lvlJc w:val="left"/>
      <w:pPr>
        <w:ind w:left="5400" w:hanging="360"/>
      </w:pPr>
    </w:lvl>
    <w:lvl w:ilvl="8" w:tplc="B8985950" w:tentative="1">
      <w:start w:val="1"/>
      <w:numFmt w:val="lowerRoman"/>
      <w:lvlText w:val="%9."/>
      <w:lvlJc w:val="right"/>
      <w:pPr>
        <w:ind w:left="6120" w:hanging="180"/>
      </w:pPr>
    </w:lvl>
  </w:abstractNum>
  <w:abstractNum w:abstractNumId="4" w15:restartNumberingAfterBreak="0">
    <w:nsid w:val="29FF52AD"/>
    <w:multiLevelType w:val="hybridMultilevel"/>
    <w:tmpl w:val="9AD6717A"/>
    <w:lvl w:ilvl="0" w:tplc="197E7F20">
      <w:start w:val="1"/>
      <w:numFmt w:val="decimal"/>
      <w:lvlText w:val="%1."/>
      <w:lvlJc w:val="left"/>
      <w:pPr>
        <w:ind w:left="360" w:hanging="360"/>
      </w:pPr>
      <w:rPr>
        <w:rFonts w:hint="default"/>
      </w:rPr>
    </w:lvl>
    <w:lvl w:ilvl="1" w:tplc="7B004FFE" w:tentative="1">
      <w:start w:val="1"/>
      <w:numFmt w:val="lowerLetter"/>
      <w:lvlText w:val="%2."/>
      <w:lvlJc w:val="left"/>
      <w:pPr>
        <w:ind w:left="1080" w:hanging="360"/>
      </w:pPr>
    </w:lvl>
    <w:lvl w:ilvl="2" w:tplc="2C8A37FE" w:tentative="1">
      <w:start w:val="1"/>
      <w:numFmt w:val="lowerRoman"/>
      <w:lvlText w:val="%3."/>
      <w:lvlJc w:val="right"/>
      <w:pPr>
        <w:ind w:left="1800" w:hanging="180"/>
      </w:pPr>
    </w:lvl>
    <w:lvl w:ilvl="3" w:tplc="6574A4FA" w:tentative="1">
      <w:start w:val="1"/>
      <w:numFmt w:val="decimal"/>
      <w:lvlText w:val="%4."/>
      <w:lvlJc w:val="left"/>
      <w:pPr>
        <w:ind w:left="2520" w:hanging="360"/>
      </w:pPr>
    </w:lvl>
    <w:lvl w:ilvl="4" w:tplc="8FC4F7B4" w:tentative="1">
      <w:start w:val="1"/>
      <w:numFmt w:val="lowerLetter"/>
      <w:lvlText w:val="%5."/>
      <w:lvlJc w:val="left"/>
      <w:pPr>
        <w:ind w:left="3240" w:hanging="360"/>
      </w:pPr>
    </w:lvl>
    <w:lvl w:ilvl="5" w:tplc="49662B54" w:tentative="1">
      <w:start w:val="1"/>
      <w:numFmt w:val="lowerRoman"/>
      <w:lvlText w:val="%6."/>
      <w:lvlJc w:val="right"/>
      <w:pPr>
        <w:ind w:left="3960" w:hanging="180"/>
      </w:pPr>
    </w:lvl>
    <w:lvl w:ilvl="6" w:tplc="B5BA3ACC" w:tentative="1">
      <w:start w:val="1"/>
      <w:numFmt w:val="decimal"/>
      <w:lvlText w:val="%7."/>
      <w:lvlJc w:val="left"/>
      <w:pPr>
        <w:ind w:left="4680" w:hanging="360"/>
      </w:pPr>
    </w:lvl>
    <w:lvl w:ilvl="7" w:tplc="0F72D63E" w:tentative="1">
      <w:start w:val="1"/>
      <w:numFmt w:val="lowerLetter"/>
      <w:lvlText w:val="%8."/>
      <w:lvlJc w:val="left"/>
      <w:pPr>
        <w:ind w:left="5400" w:hanging="360"/>
      </w:pPr>
    </w:lvl>
    <w:lvl w:ilvl="8" w:tplc="8D06A21A" w:tentative="1">
      <w:start w:val="1"/>
      <w:numFmt w:val="lowerRoman"/>
      <w:lvlText w:val="%9."/>
      <w:lvlJc w:val="right"/>
      <w:pPr>
        <w:ind w:left="6120" w:hanging="180"/>
      </w:pPr>
    </w:lvl>
  </w:abstractNum>
  <w:abstractNum w:abstractNumId="5" w15:restartNumberingAfterBreak="0">
    <w:nsid w:val="2C266880"/>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CCA6C0D"/>
    <w:multiLevelType w:val="hybridMultilevel"/>
    <w:tmpl w:val="9AD6717A"/>
    <w:lvl w:ilvl="0" w:tplc="49B2C9BC">
      <w:start w:val="1"/>
      <w:numFmt w:val="decimal"/>
      <w:lvlText w:val="%1."/>
      <w:lvlJc w:val="left"/>
      <w:pPr>
        <w:ind w:left="360" w:hanging="360"/>
      </w:pPr>
      <w:rPr>
        <w:rFonts w:hint="default"/>
      </w:rPr>
    </w:lvl>
    <w:lvl w:ilvl="1" w:tplc="C95448CC" w:tentative="1">
      <w:start w:val="1"/>
      <w:numFmt w:val="lowerLetter"/>
      <w:lvlText w:val="%2."/>
      <w:lvlJc w:val="left"/>
      <w:pPr>
        <w:ind w:left="1080" w:hanging="360"/>
      </w:pPr>
    </w:lvl>
    <w:lvl w:ilvl="2" w:tplc="2FECF33E" w:tentative="1">
      <w:start w:val="1"/>
      <w:numFmt w:val="lowerRoman"/>
      <w:lvlText w:val="%3."/>
      <w:lvlJc w:val="right"/>
      <w:pPr>
        <w:ind w:left="1800" w:hanging="180"/>
      </w:pPr>
    </w:lvl>
    <w:lvl w:ilvl="3" w:tplc="3332680C" w:tentative="1">
      <w:start w:val="1"/>
      <w:numFmt w:val="decimal"/>
      <w:lvlText w:val="%4."/>
      <w:lvlJc w:val="left"/>
      <w:pPr>
        <w:ind w:left="2520" w:hanging="360"/>
      </w:pPr>
    </w:lvl>
    <w:lvl w:ilvl="4" w:tplc="20DCF574" w:tentative="1">
      <w:start w:val="1"/>
      <w:numFmt w:val="lowerLetter"/>
      <w:lvlText w:val="%5."/>
      <w:lvlJc w:val="left"/>
      <w:pPr>
        <w:ind w:left="3240" w:hanging="360"/>
      </w:pPr>
    </w:lvl>
    <w:lvl w:ilvl="5" w:tplc="24C2796C" w:tentative="1">
      <w:start w:val="1"/>
      <w:numFmt w:val="lowerRoman"/>
      <w:lvlText w:val="%6."/>
      <w:lvlJc w:val="right"/>
      <w:pPr>
        <w:ind w:left="3960" w:hanging="180"/>
      </w:pPr>
    </w:lvl>
    <w:lvl w:ilvl="6" w:tplc="9508F6C2" w:tentative="1">
      <w:start w:val="1"/>
      <w:numFmt w:val="decimal"/>
      <w:lvlText w:val="%7."/>
      <w:lvlJc w:val="left"/>
      <w:pPr>
        <w:ind w:left="4680" w:hanging="360"/>
      </w:pPr>
    </w:lvl>
    <w:lvl w:ilvl="7" w:tplc="3776196A" w:tentative="1">
      <w:start w:val="1"/>
      <w:numFmt w:val="lowerLetter"/>
      <w:lvlText w:val="%8."/>
      <w:lvlJc w:val="left"/>
      <w:pPr>
        <w:ind w:left="5400" w:hanging="360"/>
      </w:pPr>
    </w:lvl>
    <w:lvl w:ilvl="8" w:tplc="5C968148" w:tentative="1">
      <w:start w:val="1"/>
      <w:numFmt w:val="lowerRoman"/>
      <w:lvlText w:val="%9."/>
      <w:lvlJc w:val="right"/>
      <w:pPr>
        <w:ind w:left="6120" w:hanging="180"/>
      </w:pPr>
    </w:lvl>
  </w:abstractNum>
  <w:abstractNum w:abstractNumId="7" w15:restartNumberingAfterBreak="0">
    <w:nsid w:val="3A6F610C"/>
    <w:multiLevelType w:val="multilevel"/>
    <w:tmpl w:val="3E92B728"/>
    <w:numStyleLink w:val="AUFZGRAU"/>
  </w:abstractNum>
  <w:abstractNum w:abstractNumId="8" w15:restartNumberingAfterBreak="0">
    <w:nsid w:val="3AFA3DAD"/>
    <w:multiLevelType w:val="hybridMultilevel"/>
    <w:tmpl w:val="9AD6717A"/>
    <w:lvl w:ilvl="0" w:tplc="EF7AB028">
      <w:start w:val="1"/>
      <w:numFmt w:val="decimal"/>
      <w:lvlText w:val="%1."/>
      <w:lvlJc w:val="left"/>
      <w:pPr>
        <w:ind w:left="360" w:hanging="360"/>
      </w:pPr>
      <w:rPr>
        <w:rFonts w:hint="default"/>
      </w:rPr>
    </w:lvl>
    <w:lvl w:ilvl="1" w:tplc="83D26FC8" w:tentative="1">
      <w:start w:val="1"/>
      <w:numFmt w:val="lowerLetter"/>
      <w:lvlText w:val="%2."/>
      <w:lvlJc w:val="left"/>
      <w:pPr>
        <w:ind w:left="1080" w:hanging="360"/>
      </w:pPr>
    </w:lvl>
    <w:lvl w:ilvl="2" w:tplc="D89EAAC4" w:tentative="1">
      <w:start w:val="1"/>
      <w:numFmt w:val="lowerRoman"/>
      <w:lvlText w:val="%3."/>
      <w:lvlJc w:val="right"/>
      <w:pPr>
        <w:ind w:left="1800" w:hanging="180"/>
      </w:pPr>
    </w:lvl>
    <w:lvl w:ilvl="3" w:tplc="A13C1A7A" w:tentative="1">
      <w:start w:val="1"/>
      <w:numFmt w:val="decimal"/>
      <w:lvlText w:val="%4."/>
      <w:lvlJc w:val="left"/>
      <w:pPr>
        <w:ind w:left="2520" w:hanging="360"/>
      </w:pPr>
    </w:lvl>
    <w:lvl w:ilvl="4" w:tplc="21D66D28" w:tentative="1">
      <w:start w:val="1"/>
      <w:numFmt w:val="lowerLetter"/>
      <w:lvlText w:val="%5."/>
      <w:lvlJc w:val="left"/>
      <w:pPr>
        <w:ind w:left="3240" w:hanging="360"/>
      </w:pPr>
    </w:lvl>
    <w:lvl w:ilvl="5" w:tplc="1D14E9B2" w:tentative="1">
      <w:start w:val="1"/>
      <w:numFmt w:val="lowerRoman"/>
      <w:lvlText w:val="%6."/>
      <w:lvlJc w:val="right"/>
      <w:pPr>
        <w:ind w:left="3960" w:hanging="180"/>
      </w:pPr>
    </w:lvl>
    <w:lvl w:ilvl="6" w:tplc="D3D89448" w:tentative="1">
      <w:start w:val="1"/>
      <w:numFmt w:val="decimal"/>
      <w:lvlText w:val="%7."/>
      <w:lvlJc w:val="left"/>
      <w:pPr>
        <w:ind w:left="4680" w:hanging="360"/>
      </w:pPr>
    </w:lvl>
    <w:lvl w:ilvl="7" w:tplc="F43646AA" w:tentative="1">
      <w:start w:val="1"/>
      <w:numFmt w:val="lowerLetter"/>
      <w:lvlText w:val="%8."/>
      <w:lvlJc w:val="left"/>
      <w:pPr>
        <w:ind w:left="5400" w:hanging="360"/>
      </w:pPr>
    </w:lvl>
    <w:lvl w:ilvl="8" w:tplc="3DE62E84" w:tentative="1">
      <w:start w:val="1"/>
      <w:numFmt w:val="lowerRoman"/>
      <w:lvlText w:val="%9."/>
      <w:lvlJc w:val="right"/>
      <w:pPr>
        <w:ind w:left="6120" w:hanging="180"/>
      </w:pPr>
    </w:lvl>
  </w:abstractNum>
  <w:abstractNum w:abstractNumId="9" w15:restartNumberingAfterBreak="0">
    <w:nsid w:val="3DA21F69"/>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F527747"/>
    <w:multiLevelType w:val="multilevel"/>
    <w:tmpl w:val="3240085A"/>
    <w:styleLink w:val="AUFZRot"/>
    <w:lvl w:ilvl="0">
      <w:start w:val="1"/>
      <w:numFmt w:val="bullet"/>
      <w:pStyle w:val="Aufzhlungszeichen3"/>
      <w:lvlText w:val=""/>
      <w:lvlJc w:val="left"/>
      <w:pPr>
        <w:tabs>
          <w:tab w:val="num" w:pos="284"/>
        </w:tabs>
        <w:ind w:left="284" w:hanging="284"/>
      </w:pPr>
      <w:rPr>
        <w:rFonts w:ascii="Symbol" w:hAnsi="Symbol" w:hint="default"/>
        <w:color w:val="E1003A"/>
        <w:sz w:val="16"/>
      </w:rPr>
    </w:lvl>
    <w:lvl w:ilvl="1">
      <w:start w:val="1"/>
      <w:numFmt w:val="bullet"/>
      <w:lvlText w:val=""/>
      <w:lvlJc w:val="left"/>
      <w:pPr>
        <w:tabs>
          <w:tab w:val="num" w:pos="567"/>
        </w:tabs>
        <w:ind w:left="567" w:hanging="283"/>
      </w:pPr>
      <w:rPr>
        <w:rFonts w:ascii="Symbol" w:hAnsi="Symbol" w:hint="default"/>
        <w:color w:val="E1003A"/>
        <w:sz w:val="16"/>
      </w:rPr>
    </w:lvl>
    <w:lvl w:ilvl="2">
      <w:start w:val="1"/>
      <w:numFmt w:val="bullet"/>
      <w:lvlText w:val=""/>
      <w:lvlJc w:val="left"/>
      <w:pPr>
        <w:tabs>
          <w:tab w:val="num" w:pos="851"/>
        </w:tabs>
        <w:ind w:left="851" w:hanging="284"/>
      </w:pPr>
      <w:rPr>
        <w:rFonts w:ascii="Symbol" w:hAnsi="Symbol" w:hint="default"/>
        <w:color w:val="E1003A"/>
        <w:sz w:val="16"/>
      </w:rPr>
    </w:lvl>
    <w:lvl w:ilvl="3">
      <w:start w:val="1"/>
      <w:numFmt w:val="bullet"/>
      <w:lvlText w:val=""/>
      <w:lvlJc w:val="left"/>
      <w:pPr>
        <w:tabs>
          <w:tab w:val="num" w:pos="1134"/>
        </w:tabs>
        <w:ind w:left="1134" w:hanging="283"/>
      </w:pPr>
      <w:rPr>
        <w:rFonts w:ascii="Symbol" w:hAnsi="Symbol" w:hint="default"/>
        <w:color w:val="E1003A"/>
        <w:sz w:val="16"/>
      </w:rPr>
    </w:lvl>
    <w:lvl w:ilvl="4">
      <w:start w:val="1"/>
      <w:numFmt w:val="bullet"/>
      <w:lvlText w:val=""/>
      <w:lvlJc w:val="left"/>
      <w:pPr>
        <w:tabs>
          <w:tab w:val="num" w:pos="1418"/>
        </w:tabs>
        <w:ind w:left="1418" w:hanging="284"/>
      </w:pPr>
      <w:rPr>
        <w:rFonts w:ascii="Symbol" w:hAnsi="Symbol" w:hint="default"/>
        <w:color w:val="E1003A"/>
        <w:sz w:val="16"/>
      </w:rPr>
    </w:lvl>
    <w:lvl w:ilvl="5">
      <w:start w:val="1"/>
      <w:numFmt w:val="bullet"/>
      <w:lvlText w:val=""/>
      <w:lvlJc w:val="left"/>
      <w:pPr>
        <w:tabs>
          <w:tab w:val="num" w:pos="1701"/>
        </w:tabs>
        <w:ind w:left="1701" w:hanging="283"/>
      </w:pPr>
      <w:rPr>
        <w:rFonts w:ascii="Symbol" w:hAnsi="Symbol" w:hint="default"/>
        <w:color w:val="E1003A"/>
        <w:sz w:val="16"/>
      </w:rPr>
    </w:lvl>
    <w:lvl w:ilvl="6">
      <w:start w:val="1"/>
      <w:numFmt w:val="none"/>
      <w:suff w:val="nothing"/>
      <w:lvlText w:val="%7"/>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1" w15:restartNumberingAfterBreak="0">
    <w:nsid w:val="41C15461"/>
    <w:multiLevelType w:val="hybridMultilevel"/>
    <w:tmpl w:val="B4CEEDC4"/>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447331A4"/>
    <w:multiLevelType w:val="multilevel"/>
    <w:tmpl w:val="0807001F"/>
    <w:lvl w:ilvl="0">
      <w:start w:val="1"/>
      <w:numFmt w:val="decimal"/>
      <w:pStyle w:val="Listenabsatz"/>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5B52D7"/>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97E35B3"/>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D9A5D8E"/>
    <w:multiLevelType w:val="hybridMultilevel"/>
    <w:tmpl w:val="9AD6717A"/>
    <w:lvl w:ilvl="0" w:tplc="DB88B39C">
      <w:start w:val="1"/>
      <w:numFmt w:val="decimal"/>
      <w:lvlText w:val="%1."/>
      <w:lvlJc w:val="left"/>
      <w:pPr>
        <w:ind w:left="360" w:hanging="360"/>
      </w:pPr>
      <w:rPr>
        <w:rFonts w:hint="default"/>
      </w:rPr>
    </w:lvl>
    <w:lvl w:ilvl="1" w:tplc="E4D09A70" w:tentative="1">
      <w:start w:val="1"/>
      <w:numFmt w:val="lowerLetter"/>
      <w:lvlText w:val="%2."/>
      <w:lvlJc w:val="left"/>
      <w:pPr>
        <w:ind w:left="1080" w:hanging="360"/>
      </w:pPr>
    </w:lvl>
    <w:lvl w:ilvl="2" w:tplc="3390A78A" w:tentative="1">
      <w:start w:val="1"/>
      <w:numFmt w:val="lowerRoman"/>
      <w:lvlText w:val="%3."/>
      <w:lvlJc w:val="right"/>
      <w:pPr>
        <w:ind w:left="1800" w:hanging="180"/>
      </w:pPr>
    </w:lvl>
    <w:lvl w:ilvl="3" w:tplc="E31C50B4" w:tentative="1">
      <w:start w:val="1"/>
      <w:numFmt w:val="decimal"/>
      <w:lvlText w:val="%4."/>
      <w:lvlJc w:val="left"/>
      <w:pPr>
        <w:ind w:left="2520" w:hanging="360"/>
      </w:pPr>
    </w:lvl>
    <w:lvl w:ilvl="4" w:tplc="8E2816C0" w:tentative="1">
      <w:start w:val="1"/>
      <w:numFmt w:val="lowerLetter"/>
      <w:lvlText w:val="%5."/>
      <w:lvlJc w:val="left"/>
      <w:pPr>
        <w:ind w:left="3240" w:hanging="360"/>
      </w:pPr>
    </w:lvl>
    <w:lvl w:ilvl="5" w:tplc="3B58F326" w:tentative="1">
      <w:start w:val="1"/>
      <w:numFmt w:val="lowerRoman"/>
      <w:lvlText w:val="%6."/>
      <w:lvlJc w:val="right"/>
      <w:pPr>
        <w:ind w:left="3960" w:hanging="180"/>
      </w:pPr>
    </w:lvl>
    <w:lvl w:ilvl="6" w:tplc="AED23348" w:tentative="1">
      <w:start w:val="1"/>
      <w:numFmt w:val="decimal"/>
      <w:lvlText w:val="%7."/>
      <w:lvlJc w:val="left"/>
      <w:pPr>
        <w:ind w:left="4680" w:hanging="360"/>
      </w:pPr>
    </w:lvl>
    <w:lvl w:ilvl="7" w:tplc="B6988A58" w:tentative="1">
      <w:start w:val="1"/>
      <w:numFmt w:val="lowerLetter"/>
      <w:lvlText w:val="%8."/>
      <w:lvlJc w:val="left"/>
      <w:pPr>
        <w:ind w:left="5400" w:hanging="360"/>
      </w:pPr>
    </w:lvl>
    <w:lvl w:ilvl="8" w:tplc="CFC44564" w:tentative="1">
      <w:start w:val="1"/>
      <w:numFmt w:val="lowerRoman"/>
      <w:lvlText w:val="%9."/>
      <w:lvlJc w:val="right"/>
      <w:pPr>
        <w:ind w:left="6120" w:hanging="180"/>
      </w:pPr>
    </w:lvl>
  </w:abstractNum>
  <w:abstractNum w:abstractNumId="16" w15:restartNumberingAfterBreak="0">
    <w:nsid w:val="55A907DD"/>
    <w:multiLevelType w:val="multilevel"/>
    <w:tmpl w:val="3E92B728"/>
    <w:styleLink w:val="AUFZGRAU"/>
    <w:lvl w:ilvl="0">
      <w:start w:val="1"/>
      <w:numFmt w:val="bullet"/>
      <w:pStyle w:val="Aufzhlungszeichen2"/>
      <w:lvlText w:val=""/>
      <w:lvlJc w:val="left"/>
      <w:pPr>
        <w:tabs>
          <w:tab w:val="num" w:pos="284"/>
        </w:tabs>
        <w:ind w:left="284" w:hanging="284"/>
      </w:pPr>
      <w:rPr>
        <w:rFonts w:ascii="Symbol" w:hAnsi="Symbol" w:hint="default"/>
        <w:color w:val="87888A" w:themeColor="accent2"/>
        <w:sz w:val="16"/>
      </w:rPr>
    </w:lvl>
    <w:lvl w:ilvl="1">
      <w:start w:val="1"/>
      <w:numFmt w:val="bullet"/>
      <w:lvlText w:val=""/>
      <w:lvlJc w:val="left"/>
      <w:pPr>
        <w:tabs>
          <w:tab w:val="num" w:pos="567"/>
        </w:tabs>
        <w:ind w:left="567" w:hanging="283"/>
      </w:pPr>
      <w:rPr>
        <w:rFonts w:ascii="Symbol" w:hAnsi="Symbol" w:hint="default"/>
        <w:color w:val="808080"/>
        <w:sz w:val="16"/>
      </w:rPr>
    </w:lvl>
    <w:lvl w:ilvl="2">
      <w:start w:val="1"/>
      <w:numFmt w:val="bullet"/>
      <w:lvlText w:val=""/>
      <w:lvlJc w:val="left"/>
      <w:pPr>
        <w:tabs>
          <w:tab w:val="num" w:pos="851"/>
        </w:tabs>
        <w:ind w:left="851" w:hanging="284"/>
      </w:pPr>
      <w:rPr>
        <w:rFonts w:ascii="Symbol" w:hAnsi="Symbol" w:hint="default"/>
        <w:color w:val="808080"/>
        <w:sz w:val="16"/>
      </w:rPr>
    </w:lvl>
    <w:lvl w:ilvl="3">
      <w:start w:val="1"/>
      <w:numFmt w:val="bullet"/>
      <w:lvlText w:val=""/>
      <w:lvlJc w:val="left"/>
      <w:pPr>
        <w:tabs>
          <w:tab w:val="num" w:pos="1134"/>
        </w:tabs>
        <w:ind w:left="1134" w:hanging="283"/>
      </w:pPr>
      <w:rPr>
        <w:rFonts w:ascii="Symbol" w:hAnsi="Symbol" w:hint="default"/>
        <w:color w:val="808080"/>
        <w:sz w:val="16"/>
      </w:rPr>
    </w:lvl>
    <w:lvl w:ilvl="4">
      <w:start w:val="1"/>
      <w:numFmt w:val="bullet"/>
      <w:lvlText w:val=""/>
      <w:lvlJc w:val="left"/>
      <w:pPr>
        <w:tabs>
          <w:tab w:val="num" w:pos="1418"/>
        </w:tabs>
        <w:ind w:left="1418" w:hanging="284"/>
      </w:pPr>
      <w:rPr>
        <w:rFonts w:ascii="Symbol" w:hAnsi="Symbol" w:hint="default"/>
        <w:color w:val="808080"/>
        <w:sz w:val="16"/>
      </w:rPr>
    </w:lvl>
    <w:lvl w:ilvl="5">
      <w:start w:val="1"/>
      <w:numFmt w:val="bullet"/>
      <w:lvlText w:val=""/>
      <w:lvlJc w:val="left"/>
      <w:pPr>
        <w:tabs>
          <w:tab w:val="num" w:pos="1701"/>
        </w:tabs>
        <w:ind w:left="1701" w:hanging="283"/>
      </w:pPr>
      <w:rPr>
        <w:rFonts w:ascii="Symbol" w:hAnsi="Symbol" w:hint="default"/>
        <w:color w:val="808080"/>
        <w:sz w:val="16"/>
      </w:rPr>
    </w:lvl>
    <w:lvl w:ilvl="6">
      <w:start w:val="1"/>
      <w:numFmt w:val="none"/>
      <w:suff w:val="nothing"/>
      <w:lvlText w:val=""/>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7" w15:restartNumberingAfterBreak="0">
    <w:nsid w:val="55F97982"/>
    <w:multiLevelType w:val="multilevel"/>
    <w:tmpl w:val="006EE2DC"/>
    <w:numStyleLink w:val="AUFZSCHWARZ"/>
  </w:abstractNum>
  <w:abstractNum w:abstractNumId="18" w15:restartNumberingAfterBreak="0">
    <w:nsid w:val="5A3903AE"/>
    <w:multiLevelType w:val="hybridMultilevel"/>
    <w:tmpl w:val="9AD6717A"/>
    <w:lvl w:ilvl="0" w:tplc="7A4AEEE6">
      <w:start w:val="1"/>
      <w:numFmt w:val="decimal"/>
      <w:lvlText w:val="%1."/>
      <w:lvlJc w:val="left"/>
      <w:pPr>
        <w:ind w:left="360" w:hanging="360"/>
      </w:pPr>
      <w:rPr>
        <w:rFonts w:hint="default"/>
      </w:rPr>
    </w:lvl>
    <w:lvl w:ilvl="1" w:tplc="B1244FAA" w:tentative="1">
      <w:start w:val="1"/>
      <w:numFmt w:val="lowerLetter"/>
      <w:lvlText w:val="%2."/>
      <w:lvlJc w:val="left"/>
      <w:pPr>
        <w:ind w:left="1080" w:hanging="360"/>
      </w:pPr>
    </w:lvl>
    <w:lvl w:ilvl="2" w:tplc="9D28B20A" w:tentative="1">
      <w:start w:val="1"/>
      <w:numFmt w:val="lowerRoman"/>
      <w:lvlText w:val="%3."/>
      <w:lvlJc w:val="right"/>
      <w:pPr>
        <w:ind w:left="1800" w:hanging="180"/>
      </w:pPr>
    </w:lvl>
    <w:lvl w:ilvl="3" w:tplc="ABD805B2" w:tentative="1">
      <w:start w:val="1"/>
      <w:numFmt w:val="decimal"/>
      <w:lvlText w:val="%4."/>
      <w:lvlJc w:val="left"/>
      <w:pPr>
        <w:ind w:left="2520" w:hanging="360"/>
      </w:pPr>
    </w:lvl>
    <w:lvl w:ilvl="4" w:tplc="C67CF4E6" w:tentative="1">
      <w:start w:val="1"/>
      <w:numFmt w:val="lowerLetter"/>
      <w:lvlText w:val="%5."/>
      <w:lvlJc w:val="left"/>
      <w:pPr>
        <w:ind w:left="3240" w:hanging="360"/>
      </w:pPr>
    </w:lvl>
    <w:lvl w:ilvl="5" w:tplc="D0EA44A4" w:tentative="1">
      <w:start w:val="1"/>
      <w:numFmt w:val="lowerRoman"/>
      <w:lvlText w:val="%6."/>
      <w:lvlJc w:val="right"/>
      <w:pPr>
        <w:ind w:left="3960" w:hanging="180"/>
      </w:pPr>
    </w:lvl>
    <w:lvl w:ilvl="6" w:tplc="B06C902C" w:tentative="1">
      <w:start w:val="1"/>
      <w:numFmt w:val="decimal"/>
      <w:lvlText w:val="%7."/>
      <w:lvlJc w:val="left"/>
      <w:pPr>
        <w:ind w:left="4680" w:hanging="360"/>
      </w:pPr>
    </w:lvl>
    <w:lvl w:ilvl="7" w:tplc="83B42E88" w:tentative="1">
      <w:start w:val="1"/>
      <w:numFmt w:val="lowerLetter"/>
      <w:lvlText w:val="%8."/>
      <w:lvlJc w:val="left"/>
      <w:pPr>
        <w:ind w:left="5400" w:hanging="360"/>
      </w:pPr>
    </w:lvl>
    <w:lvl w:ilvl="8" w:tplc="6A6071F4" w:tentative="1">
      <w:start w:val="1"/>
      <w:numFmt w:val="lowerRoman"/>
      <w:lvlText w:val="%9."/>
      <w:lvlJc w:val="right"/>
      <w:pPr>
        <w:ind w:left="6120" w:hanging="180"/>
      </w:pPr>
    </w:lvl>
  </w:abstractNum>
  <w:abstractNum w:abstractNumId="19" w15:restartNumberingAfterBreak="0">
    <w:nsid w:val="5FEB7D21"/>
    <w:multiLevelType w:val="hybridMultilevel"/>
    <w:tmpl w:val="9AD6717A"/>
    <w:lvl w:ilvl="0" w:tplc="204C4D6A">
      <w:start w:val="1"/>
      <w:numFmt w:val="decimal"/>
      <w:lvlText w:val="%1."/>
      <w:lvlJc w:val="left"/>
      <w:pPr>
        <w:ind w:left="360" w:hanging="360"/>
      </w:pPr>
      <w:rPr>
        <w:rFonts w:hint="default"/>
      </w:rPr>
    </w:lvl>
    <w:lvl w:ilvl="1" w:tplc="54A00C12" w:tentative="1">
      <w:start w:val="1"/>
      <w:numFmt w:val="lowerLetter"/>
      <w:lvlText w:val="%2."/>
      <w:lvlJc w:val="left"/>
      <w:pPr>
        <w:ind w:left="1080" w:hanging="360"/>
      </w:pPr>
    </w:lvl>
    <w:lvl w:ilvl="2" w:tplc="78560664" w:tentative="1">
      <w:start w:val="1"/>
      <w:numFmt w:val="lowerRoman"/>
      <w:lvlText w:val="%3."/>
      <w:lvlJc w:val="right"/>
      <w:pPr>
        <w:ind w:left="1800" w:hanging="180"/>
      </w:pPr>
    </w:lvl>
    <w:lvl w:ilvl="3" w:tplc="6CFC6728" w:tentative="1">
      <w:start w:val="1"/>
      <w:numFmt w:val="decimal"/>
      <w:lvlText w:val="%4."/>
      <w:lvlJc w:val="left"/>
      <w:pPr>
        <w:ind w:left="2520" w:hanging="360"/>
      </w:pPr>
    </w:lvl>
    <w:lvl w:ilvl="4" w:tplc="E87A476E" w:tentative="1">
      <w:start w:val="1"/>
      <w:numFmt w:val="lowerLetter"/>
      <w:lvlText w:val="%5."/>
      <w:lvlJc w:val="left"/>
      <w:pPr>
        <w:ind w:left="3240" w:hanging="360"/>
      </w:pPr>
    </w:lvl>
    <w:lvl w:ilvl="5" w:tplc="CC1AB244" w:tentative="1">
      <w:start w:val="1"/>
      <w:numFmt w:val="lowerRoman"/>
      <w:lvlText w:val="%6."/>
      <w:lvlJc w:val="right"/>
      <w:pPr>
        <w:ind w:left="3960" w:hanging="180"/>
      </w:pPr>
    </w:lvl>
    <w:lvl w:ilvl="6" w:tplc="5A444ABC" w:tentative="1">
      <w:start w:val="1"/>
      <w:numFmt w:val="decimal"/>
      <w:lvlText w:val="%7."/>
      <w:lvlJc w:val="left"/>
      <w:pPr>
        <w:ind w:left="4680" w:hanging="360"/>
      </w:pPr>
    </w:lvl>
    <w:lvl w:ilvl="7" w:tplc="7A883128" w:tentative="1">
      <w:start w:val="1"/>
      <w:numFmt w:val="lowerLetter"/>
      <w:lvlText w:val="%8."/>
      <w:lvlJc w:val="left"/>
      <w:pPr>
        <w:ind w:left="5400" w:hanging="360"/>
      </w:pPr>
    </w:lvl>
    <w:lvl w:ilvl="8" w:tplc="54720ABA" w:tentative="1">
      <w:start w:val="1"/>
      <w:numFmt w:val="lowerRoman"/>
      <w:lvlText w:val="%9."/>
      <w:lvlJc w:val="right"/>
      <w:pPr>
        <w:ind w:left="6120" w:hanging="180"/>
      </w:pPr>
    </w:lvl>
  </w:abstractNum>
  <w:abstractNum w:abstractNumId="20" w15:restartNumberingAfterBreak="0">
    <w:nsid w:val="6DDB2BBD"/>
    <w:multiLevelType w:val="hybridMultilevel"/>
    <w:tmpl w:val="9AD6717A"/>
    <w:lvl w:ilvl="0" w:tplc="F746DE42">
      <w:start w:val="1"/>
      <w:numFmt w:val="decimal"/>
      <w:lvlText w:val="%1."/>
      <w:lvlJc w:val="left"/>
      <w:pPr>
        <w:ind w:left="360" w:hanging="360"/>
      </w:pPr>
      <w:rPr>
        <w:rFonts w:hint="default"/>
      </w:rPr>
    </w:lvl>
    <w:lvl w:ilvl="1" w:tplc="05BA0EEC" w:tentative="1">
      <w:start w:val="1"/>
      <w:numFmt w:val="lowerLetter"/>
      <w:lvlText w:val="%2."/>
      <w:lvlJc w:val="left"/>
      <w:pPr>
        <w:ind w:left="1080" w:hanging="360"/>
      </w:pPr>
    </w:lvl>
    <w:lvl w:ilvl="2" w:tplc="E040B844" w:tentative="1">
      <w:start w:val="1"/>
      <w:numFmt w:val="lowerRoman"/>
      <w:lvlText w:val="%3."/>
      <w:lvlJc w:val="right"/>
      <w:pPr>
        <w:ind w:left="1800" w:hanging="180"/>
      </w:pPr>
    </w:lvl>
    <w:lvl w:ilvl="3" w:tplc="A9D849FE" w:tentative="1">
      <w:start w:val="1"/>
      <w:numFmt w:val="decimal"/>
      <w:lvlText w:val="%4."/>
      <w:lvlJc w:val="left"/>
      <w:pPr>
        <w:ind w:left="2520" w:hanging="360"/>
      </w:pPr>
    </w:lvl>
    <w:lvl w:ilvl="4" w:tplc="ED44F8FA" w:tentative="1">
      <w:start w:val="1"/>
      <w:numFmt w:val="lowerLetter"/>
      <w:lvlText w:val="%5."/>
      <w:lvlJc w:val="left"/>
      <w:pPr>
        <w:ind w:left="3240" w:hanging="360"/>
      </w:pPr>
    </w:lvl>
    <w:lvl w:ilvl="5" w:tplc="4CA61216" w:tentative="1">
      <w:start w:val="1"/>
      <w:numFmt w:val="lowerRoman"/>
      <w:lvlText w:val="%6."/>
      <w:lvlJc w:val="right"/>
      <w:pPr>
        <w:ind w:left="3960" w:hanging="180"/>
      </w:pPr>
    </w:lvl>
    <w:lvl w:ilvl="6" w:tplc="452E5714" w:tentative="1">
      <w:start w:val="1"/>
      <w:numFmt w:val="decimal"/>
      <w:lvlText w:val="%7."/>
      <w:lvlJc w:val="left"/>
      <w:pPr>
        <w:ind w:left="4680" w:hanging="360"/>
      </w:pPr>
    </w:lvl>
    <w:lvl w:ilvl="7" w:tplc="16B217E6" w:tentative="1">
      <w:start w:val="1"/>
      <w:numFmt w:val="lowerLetter"/>
      <w:lvlText w:val="%8."/>
      <w:lvlJc w:val="left"/>
      <w:pPr>
        <w:ind w:left="5400" w:hanging="360"/>
      </w:pPr>
    </w:lvl>
    <w:lvl w:ilvl="8" w:tplc="48ECFA98" w:tentative="1">
      <w:start w:val="1"/>
      <w:numFmt w:val="lowerRoman"/>
      <w:lvlText w:val="%9."/>
      <w:lvlJc w:val="right"/>
      <w:pPr>
        <w:ind w:left="6120" w:hanging="180"/>
      </w:pPr>
    </w:lvl>
  </w:abstractNum>
  <w:abstractNum w:abstractNumId="21" w15:restartNumberingAfterBreak="0">
    <w:nsid w:val="6E283191"/>
    <w:multiLevelType w:val="hybridMultilevel"/>
    <w:tmpl w:val="FE9E9EB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2" w15:restartNumberingAfterBreak="0">
    <w:nsid w:val="6F9270F5"/>
    <w:multiLevelType w:val="hybridMultilevel"/>
    <w:tmpl w:val="9AD6717A"/>
    <w:lvl w:ilvl="0" w:tplc="5E323E6C">
      <w:start w:val="1"/>
      <w:numFmt w:val="decimal"/>
      <w:lvlText w:val="%1."/>
      <w:lvlJc w:val="left"/>
      <w:pPr>
        <w:ind w:left="360" w:hanging="360"/>
      </w:pPr>
      <w:rPr>
        <w:rFonts w:hint="default"/>
      </w:rPr>
    </w:lvl>
    <w:lvl w:ilvl="1" w:tplc="2176EC58" w:tentative="1">
      <w:start w:val="1"/>
      <w:numFmt w:val="lowerLetter"/>
      <w:lvlText w:val="%2."/>
      <w:lvlJc w:val="left"/>
      <w:pPr>
        <w:ind w:left="1080" w:hanging="360"/>
      </w:pPr>
    </w:lvl>
    <w:lvl w:ilvl="2" w:tplc="867A77C8" w:tentative="1">
      <w:start w:val="1"/>
      <w:numFmt w:val="lowerRoman"/>
      <w:lvlText w:val="%3."/>
      <w:lvlJc w:val="right"/>
      <w:pPr>
        <w:ind w:left="1800" w:hanging="180"/>
      </w:pPr>
    </w:lvl>
    <w:lvl w:ilvl="3" w:tplc="A7304E62" w:tentative="1">
      <w:start w:val="1"/>
      <w:numFmt w:val="decimal"/>
      <w:lvlText w:val="%4."/>
      <w:lvlJc w:val="left"/>
      <w:pPr>
        <w:ind w:left="2520" w:hanging="360"/>
      </w:pPr>
    </w:lvl>
    <w:lvl w:ilvl="4" w:tplc="80025F0C" w:tentative="1">
      <w:start w:val="1"/>
      <w:numFmt w:val="lowerLetter"/>
      <w:lvlText w:val="%5."/>
      <w:lvlJc w:val="left"/>
      <w:pPr>
        <w:ind w:left="3240" w:hanging="360"/>
      </w:pPr>
    </w:lvl>
    <w:lvl w:ilvl="5" w:tplc="D4F424F4" w:tentative="1">
      <w:start w:val="1"/>
      <w:numFmt w:val="lowerRoman"/>
      <w:lvlText w:val="%6."/>
      <w:lvlJc w:val="right"/>
      <w:pPr>
        <w:ind w:left="3960" w:hanging="180"/>
      </w:pPr>
    </w:lvl>
    <w:lvl w:ilvl="6" w:tplc="EA8EC7BC" w:tentative="1">
      <w:start w:val="1"/>
      <w:numFmt w:val="decimal"/>
      <w:lvlText w:val="%7."/>
      <w:lvlJc w:val="left"/>
      <w:pPr>
        <w:ind w:left="4680" w:hanging="360"/>
      </w:pPr>
    </w:lvl>
    <w:lvl w:ilvl="7" w:tplc="F678F688" w:tentative="1">
      <w:start w:val="1"/>
      <w:numFmt w:val="lowerLetter"/>
      <w:lvlText w:val="%8."/>
      <w:lvlJc w:val="left"/>
      <w:pPr>
        <w:ind w:left="5400" w:hanging="360"/>
      </w:pPr>
    </w:lvl>
    <w:lvl w:ilvl="8" w:tplc="473A0862" w:tentative="1">
      <w:start w:val="1"/>
      <w:numFmt w:val="lowerRoman"/>
      <w:lvlText w:val="%9."/>
      <w:lvlJc w:val="right"/>
      <w:pPr>
        <w:ind w:left="6120" w:hanging="180"/>
      </w:pPr>
    </w:lvl>
  </w:abstractNum>
  <w:num w:numId="1" w16cid:durableId="560672098">
    <w:abstractNumId w:val="16"/>
  </w:num>
  <w:num w:numId="2" w16cid:durableId="1199783772">
    <w:abstractNumId w:val="10"/>
  </w:num>
  <w:num w:numId="3" w16cid:durableId="297272210">
    <w:abstractNumId w:val="2"/>
  </w:num>
  <w:num w:numId="4" w16cid:durableId="125248076">
    <w:abstractNumId w:val="17"/>
  </w:num>
  <w:num w:numId="5" w16cid:durableId="1905067015">
    <w:abstractNumId w:val="7"/>
  </w:num>
  <w:num w:numId="6" w16cid:durableId="310450378">
    <w:abstractNumId w:val="0"/>
  </w:num>
  <w:num w:numId="7" w16cid:durableId="1177039926">
    <w:abstractNumId w:val="12"/>
  </w:num>
  <w:num w:numId="8" w16cid:durableId="13254006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865474">
    <w:abstractNumId w:val="1"/>
  </w:num>
  <w:num w:numId="10" w16cid:durableId="1296569472">
    <w:abstractNumId w:val="19"/>
  </w:num>
  <w:num w:numId="11" w16cid:durableId="1825589548">
    <w:abstractNumId w:val="6"/>
  </w:num>
  <w:num w:numId="12" w16cid:durableId="1529947307">
    <w:abstractNumId w:val="22"/>
  </w:num>
  <w:num w:numId="13" w16cid:durableId="1386371565">
    <w:abstractNumId w:val="8"/>
  </w:num>
  <w:num w:numId="14" w16cid:durableId="1456755460">
    <w:abstractNumId w:val="15"/>
  </w:num>
  <w:num w:numId="15" w16cid:durableId="750003266">
    <w:abstractNumId w:val="18"/>
  </w:num>
  <w:num w:numId="16" w16cid:durableId="1378747186">
    <w:abstractNumId w:val="3"/>
  </w:num>
  <w:num w:numId="17" w16cid:durableId="1192064124">
    <w:abstractNumId w:val="4"/>
  </w:num>
  <w:num w:numId="18" w16cid:durableId="1065763088">
    <w:abstractNumId w:val="9"/>
  </w:num>
  <w:num w:numId="19" w16cid:durableId="1435398637">
    <w:abstractNumId w:val="13"/>
  </w:num>
  <w:num w:numId="20" w16cid:durableId="1420101429">
    <w:abstractNumId w:val="14"/>
  </w:num>
  <w:num w:numId="21" w16cid:durableId="679820051">
    <w:abstractNumId w:val="20"/>
  </w:num>
  <w:num w:numId="22" w16cid:durableId="988827125">
    <w:abstractNumId w:val="5"/>
  </w:num>
  <w:num w:numId="23" w16cid:durableId="337849499">
    <w:abstractNumId w:val="21"/>
  </w:num>
  <w:num w:numId="24" w16cid:durableId="20686463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SR"/>
  </w:docVars>
  <w:rsids>
    <w:rsidRoot w:val="0083212C"/>
    <w:rsid w:val="00114E83"/>
    <w:rsid w:val="0011680E"/>
    <w:rsid w:val="002E538E"/>
    <w:rsid w:val="003D3922"/>
    <w:rsid w:val="005119BF"/>
    <w:rsid w:val="005232DA"/>
    <w:rsid w:val="00523B70"/>
    <w:rsid w:val="00576283"/>
    <w:rsid w:val="005F7291"/>
    <w:rsid w:val="006019E7"/>
    <w:rsid w:val="00605B2D"/>
    <w:rsid w:val="00655D2D"/>
    <w:rsid w:val="00774C5F"/>
    <w:rsid w:val="00797E5E"/>
    <w:rsid w:val="0083212C"/>
    <w:rsid w:val="00911052"/>
    <w:rsid w:val="00942506"/>
    <w:rsid w:val="00942A7E"/>
    <w:rsid w:val="00986F15"/>
    <w:rsid w:val="00B05957"/>
    <w:rsid w:val="00B7798C"/>
    <w:rsid w:val="00DD262B"/>
    <w:rsid w:val="00E85B81"/>
    <w:rsid w:val="00EC14AD"/>
    <w:rsid w:val="00F32DD7"/>
    <w:rsid w:val="00FC05A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F94C4"/>
  <w15:docId w15:val="{F05084CE-4194-4DBB-9754-4E084EAD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rd">
    <w:name w:val="Normal"/>
    <w:qFormat/>
    <w:rsid w:val="00795CAB"/>
    <w:rPr>
      <w:rFonts w:asciiTheme="minorHAnsi" w:hAnsiTheme="minorHAnsi"/>
    </w:rPr>
  </w:style>
  <w:style w:type="paragraph" w:styleId="berschrift1">
    <w:name w:val="heading 1"/>
    <w:basedOn w:val="Standard"/>
    <w:next w:val="Standard"/>
    <w:link w:val="berschrift1Zchn"/>
    <w:qFormat/>
    <w:rsid w:val="009C0D41"/>
    <w:pPr>
      <w:spacing w:before="100" w:after="40"/>
      <w:outlineLvl w:val="0"/>
    </w:pPr>
    <w:rPr>
      <w:rFonts w:asciiTheme="majorHAnsi" w:eastAsiaTheme="majorEastAsia" w:hAnsiTheme="majorHAnsi" w:cstheme="majorBidi"/>
      <w:b/>
      <w:bCs/>
      <w:color w:val="D50029" w:themeColor="accent1"/>
      <w:spacing w:val="10"/>
      <w:sz w:val="24"/>
      <w:szCs w:val="28"/>
    </w:rPr>
  </w:style>
  <w:style w:type="paragraph" w:styleId="berschrift2">
    <w:name w:val="heading 2"/>
    <w:basedOn w:val="Standard"/>
    <w:next w:val="Standard"/>
    <w:link w:val="berschrift2Zchn"/>
    <w:unhideWhenUsed/>
    <w:qFormat/>
    <w:rsid w:val="00316A56"/>
    <w:pPr>
      <w:keepNext/>
      <w:keepLines/>
      <w:spacing w:before="200" w:after="40"/>
      <w:outlineLvl w:val="1"/>
    </w:pPr>
    <w:rPr>
      <w:rFonts w:asciiTheme="majorHAnsi" w:eastAsiaTheme="majorEastAsia" w:hAnsiTheme="majorHAnsi" w:cstheme="majorBidi"/>
      <w:b/>
      <w:bCs/>
      <w:color w:val="87888A" w:themeColor="accent2"/>
      <w:sz w:val="22"/>
      <w:szCs w:val="26"/>
    </w:rPr>
  </w:style>
  <w:style w:type="paragraph" w:styleId="berschrift3">
    <w:name w:val="heading 3"/>
    <w:basedOn w:val="Standard"/>
    <w:next w:val="Standard"/>
    <w:link w:val="berschrift3Zchn"/>
    <w:unhideWhenUsed/>
    <w:qFormat/>
    <w:rsid w:val="00316A56"/>
    <w:pPr>
      <w:keepNext/>
      <w:keepLines/>
      <w:spacing w:before="200" w:after="40" w:line="240" w:lineRule="auto"/>
      <w:outlineLvl w:val="2"/>
    </w:pPr>
    <w:rPr>
      <w:rFonts w:asciiTheme="majorHAnsi" w:eastAsiaTheme="majorEastAsia" w:hAnsiTheme="majorHAnsi" w:cstheme="majorBidi"/>
      <w:b/>
      <w:b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017A7"/>
    <w:pPr>
      <w:tabs>
        <w:tab w:val="right" w:pos="13467"/>
      </w:tabs>
      <w:spacing w:line="240" w:lineRule="auto"/>
      <w:ind w:right="54"/>
    </w:pPr>
    <w:rPr>
      <w:snapToGrid w:val="0"/>
      <w:sz w:val="18"/>
      <w:szCs w:val="18"/>
      <w:lang w:eastAsia="de-DE"/>
    </w:rPr>
  </w:style>
  <w:style w:type="character" w:customStyle="1" w:styleId="KopfzeileZchn">
    <w:name w:val="Kopfzeile Zchn"/>
    <w:basedOn w:val="Absatz-Standardschriftart"/>
    <w:link w:val="Kopfzeile"/>
    <w:rsid w:val="009017A7"/>
    <w:rPr>
      <w:rFonts w:asciiTheme="minorHAnsi" w:hAnsiTheme="minorHAnsi"/>
      <w:snapToGrid w:val="0"/>
      <w:sz w:val="18"/>
      <w:szCs w:val="18"/>
      <w:lang w:eastAsia="de-DE"/>
    </w:rPr>
  </w:style>
  <w:style w:type="paragraph" w:styleId="Fuzeile">
    <w:name w:val="footer"/>
    <w:basedOn w:val="Standard"/>
    <w:link w:val="FuzeileZchn"/>
    <w:rsid w:val="009017A7"/>
    <w:pPr>
      <w:tabs>
        <w:tab w:val="right" w:pos="13467"/>
      </w:tabs>
      <w:spacing w:line="240" w:lineRule="auto"/>
    </w:pPr>
    <w:rPr>
      <w:snapToGrid w:val="0"/>
      <w:sz w:val="18"/>
      <w:szCs w:val="18"/>
      <w:lang w:eastAsia="de-DE"/>
    </w:rPr>
  </w:style>
  <w:style w:type="character" w:customStyle="1" w:styleId="FuzeileZchn">
    <w:name w:val="Fußzeile Zchn"/>
    <w:basedOn w:val="Absatz-Standardschriftart"/>
    <w:link w:val="Fuzeile"/>
    <w:rsid w:val="009017A7"/>
    <w:rPr>
      <w:rFonts w:asciiTheme="minorHAnsi" w:hAnsiTheme="minorHAnsi"/>
      <w:snapToGrid w:val="0"/>
      <w:sz w:val="18"/>
      <w:szCs w:val="18"/>
      <w:lang w:eastAsia="de-DE"/>
    </w:rPr>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D86C68"/>
    <w:rPr>
      <w:color w:val="808080"/>
      <w:sz w:val="16"/>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rsid w:val="00244890"/>
    <w:rPr>
      <w:rFonts w:asciiTheme="minorHAnsi" w:hAnsiTheme="minorHAnsi"/>
      <w:i/>
      <w:iCs/>
      <w:sz w:val="20"/>
    </w:rPr>
  </w:style>
  <w:style w:type="paragraph" w:styleId="Titel">
    <w:name w:val="Title"/>
    <w:basedOn w:val="Standard"/>
    <w:next w:val="Standard"/>
    <w:link w:val="TitelZchn"/>
    <w:qFormat/>
    <w:rsid w:val="004A3C1E"/>
    <w:pPr>
      <w:pBdr>
        <w:bottom w:val="single" w:sz="8" w:space="4" w:color="D50029" w:themeColor="accent1"/>
      </w:pBdr>
      <w:spacing w:before="200" w:after="28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4A3C1E"/>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9C0D41"/>
    <w:rPr>
      <w:rFonts w:asciiTheme="majorHAnsi" w:eastAsiaTheme="majorEastAsia" w:hAnsiTheme="majorHAnsi" w:cstheme="majorBidi"/>
      <w:b/>
      <w:bCs/>
      <w:color w:val="D50029" w:themeColor="accent1"/>
      <w:spacing w:val="10"/>
      <w:sz w:val="24"/>
      <w:szCs w:val="28"/>
    </w:rPr>
  </w:style>
  <w:style w:type="paragraph" w:styleId="Untertitel">
    <w:name w:val="Subtitle"/>
    <w:basedOn w:val="Standard"/>
    <w:next w:val="Standard"/>
    <w:link w:val="UntertitelZchn"/>
    <w:qFormat/>
    <w:rsid w:val="004A3C1E"/>
    <w:pPr>
      <w:numPr>
        <w:ilvl w:val="1"/>
      </w:numPr>
      <w:spacing w:before="200" w:after="400"/>
    </w:pPr>
    <w:rPr>
      <w:rFonts w:asciiTheme="majorHAnsi" w:eastAsiaTheme="majorEastAsia" w:hAnsiTheme="majorHAnsi" w:cstheme="majorBidi"/>
      <w:iCs/>
      <w:color w:val="87888A" w:themeColor="accent2"/>
      <w:spacing w:val="15"/>
      <w:sz w:val="28"/>
      <w:szCs w:val="24"/>
    </w:rPr>
  </w:style>
  <w:style w:type="character" w:customStyle="1" w:styleId="UntertitelZchn">
    <w:name w:val="Untertitel Zchn"/>
    <w:basedOn w:val="Absatz-Standardschriftart"/>
    <w:link w:val="Untertitel"/>
    <w:rsid w:val="004A3C1E"/>
    <w:rPr>
      <w:rFonts w:asciiTheme="majorHAnsi" w:eastAsiaTheme="majorEastAsia" w:hAnsiTheme="majorHAnsi" w:cstheme="majorBidi"/>
      <w:iCs/>
      <w:color w:val="87888A" w:themeColor="accent2"/>
      <w:spacing w:val="15"/>
      <w:sz w:val="28"/>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customStyle="1" w:styleId="berschrift3Zchn">
    <w:name w:val="Überschrift 3 Zchn"/>
    <w:basedOn w:val="Absatz-Standardschriftart"/>
    <w:link w:val="berschrift3"/>
    <w:rsid w:val="00316A56"/>
    <w:rPr>
      <w:rFonts w:asciiTheme="majorHAnsi" w:eastAsiaTheme="majorEastAsia" w:hAnsiTheme="majorHAnsi" w:cstheme="majorBidi"/>
      <w:b/>
      <w:bCs/>
      <w:color w:val="000000" w:themeColor="text1"/>
    </w:rPr>
  </w:style>
  <w:style w:type="paragraph" w:customStyle="1" w:styleId="Betreff">
    <w:name w:val="Betreff"/>
    <w:basedOn w:val="Standard"/>
    <w:next w:val="Standard"/>
    <w:rsid w:val="009F37DC"/>
    <w:rPr>
      <w:rFonts w:ascii="Arial" w:hAnsi="Arial"/>
      <w:b/>
    </w:rPr>
  </w:style>
  <w:style w:type="character" w:customStyle="1" w:styleId="berschrift2Zchn">
    <w:name w:val="Überschrift 2 Zchn"/>
    <w:basedOn w:val="Absatz-Standardschriftart"/>
    <w:link w:val="berschrift2"/>
    <w:rsid w:val="00316A56"/>
    <w:rPr>
      <w:rFonts w:asciiTheme="majorHAnsi" w:eastAsiaTheme="majorEastAsia" w:hAnsiTheme="majorHAnsi" w:cstheme="majorBidi"/>
      <w:b/>
      <w:bCs/>
      <w:color w:val="87888A" w:themeColor="accent2"/>
      <w:sz w:val="22"/>
      <w:szCs w:val="26"/>
    </w:rPr>
  </w:style>
  <w:style w:type="paragraph" w:styleId="Textkrper">
    <w:name w:val="Body Text"/>
    <w:basedOn w:val="Standard"/>
    <w:link w:val="TextkrperZchn"/>
    <w:qFormat/>
    <w:rsid w:val="008C6989"/>
    <w:pPr>
      <w:spacing w:after="60" w:line="240" w:lineRule="exact"/>
      <w:ind w:right="6"/>
    </w:pPr>
    <w:rPr>
      <w:sz w:val="16"/>
    </w:rPr>
  </w:style>
  <w:style w:type="character" w:customStyle="1" w:styleId="TextkrperZchn">
    <w:name w:val="Textkörper Zchn"/>
    <w:basedOn w:val="Absatz-Standardschriftart"/>
    <w:link w:val="Textkrper"/>
    <w:rsid w:val="008C6989"/>
    <w:rPr>
      <w:rFonts w:asciiTheme="minorHAnsi" w:hAnsiTheme="minorHAnsi"/>
      <w:sz w:val="16"/>
    </w:rPr>
  </w:style>
  <w:style w:type="table" w:styleId="MittlereSchattierung2-Akzent1">
    <w:name w:val="Medium Shading 2 Accent 1"/>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002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0029" w:themeFill="accent1"/>
      </w:tcPr>
    </w:tblStylePr>
    <w:tblStylePr w:type="lastCol">
      <w:rPr>
        <w:b/>
        <w:bCs/>
        <w:color w:val="FFFFFF" w:themeColor="background1"/>
      </w:rPr>
      <w:tblPr/>
      <w:tcPr>
        <w:tcBorders>
          <w:left w:val="nil"/>
          <w:right w:val="nil"/>
          <w:insideH w:val="nil"/>
          <w:insideV w:val="nil"/>
        </w:tcBorders>
        <w:shd w:val="clear" w:color="auto" w:fill="D5002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8DB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8DBA" w:themeFill="accent6"/>
      </w:tcPr>
    </w:tblStylePr>
    <w:tblStylePr w:type="lastCol">
      <w:rPr>
        <w:b/>
        <w:bCs/>
        <w:color w:val="FFFFFF" w:themeColor="background1"/>
      </w:rPr>
      <w:tblPr/>
      <w:tcPr>
        <w:tcBorders>
          <w:left w:val="nil"/>
          <w:right w:val="nil"/>
          <w:insideH w:val="nil"/>
          <w:insideV w:val="nil"/>
        </w:tcBorders>
        <w:shd w:val="clear" w:color="auto" w:fill="B18DB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2E3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2E37" w:themeFill="accent4"/>
      </w:tcPr>
    </w:tblStylePr>
    <w:tblStylePr w:type="lastCol">
      <w:rPr>
        <w:b/>
        <w:bCs/>
        <w:color w:val="FFFFFF" w:themeColor="background1"/>
      </w:rPr>
      <w:tblPr/>
      <w:tcPr>
        <w:tcBorders>
          <w:left w:val="nil"/>
          <w:right w:val="nil"/>
          <w:insideH w:val="nil"/>
          <w:insideV w:val="nil"/>
        </w:tcBorders>
        <w:shd w:val="clear" w:color="auto" w:fill="A42E3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HelleListe-Akzent4">
    <w:name w:val="Light List Accent 4"/>
    <w:basedOn w:val="NormaleTabelle"/>
    <w:uiPriority w:val="61"/>
    <w:rsid w:val="00AC609E"/>
    <w:pPr>
      <w:spacing w:line="240" w:lineRule="auto"/>
    </w:pPr>
    <w:tblPr>
      <w:tblStyleRowBandSize w:val="1"/>
      <w:tblStyleColBandSize w:val="1"/>
      <w:tblBorders>
        <w:top w:val="single" w:sz="8" w:space="0" w:color="A42E37" w:themeColor="accent4"/>
        <w:left w:val="single" w:sz="8" w:space="0" w:color="A42E37" w:themeColor="accent4"/>
        <w:bottom w:val="single" w:sz="8" w:space="0" w:color="A42E37" w:themeColor="accent4"/>
        <w:right w:val="single" w:sz="8" w:space="0" w:color="A42E37" w:themeColor="accent4"/>
      </w:tblBorders>
    </w:tblPr>
    <w:tblStylePr w:type="firstRow">
      <w:pPr>
        <w:spacing w:before="0" w:after="0" w:line="240" w:lineRule="auto"/>
      </w:pPr>
      <w:rPr>
        <w:b/>
        <w:bCs/>
        <w:color w:val="FFFFFF" w:themeColor="background1"/>
      </w:rPr>
      <w:tblPr/>
      <w:tcPr>
        <w:shd w:val="clear" w:color="auto" w:fill="A42E37" w:themeFill="accent4"/>
      </w:tcPr>
    </w:tblStylePr>
    <w:tblStylePr w:type="lastRow">
      <w:pPr>
        <w:spacing w:before="0" w:after="0" w:line="240" w:lineRule="auto"/>
      </w:pPr>
      <w:rPr>
        <w:b/>
        <w:bCs/>
      </w:rPr>
      <w:tblPr/>
      <w:tcPr>
        <w:tcBorders>
          <w:top w:val="double" w:sz="6" w:space="0" w:color="A42E37" w:themeColor="accent4"/>
          <w:left w:val="single" w:sz="8" w:space="0" w:color="A42E37" w:themeColor="accent4"/>
          <w:bottom w:val="single" w:sz="8" w:space="0" w:color="A42E37" w:themeColor="accent4"/>
          <w:right w:val="single" w:sz="8" w:space="0" w:color="A42E37" w:themeColor="accent4"/>
        </w:tcBorders>
      </w:tcPr>
    </w:tblStylePr>
    <w:tblStylePr w:type="firstCol">
      <w:rPr>
        <w:b/>
        <w:bCs/>
      </w:rPr>
    </w:tblStylePr>
    <w:tblStylePr w:type="lastCol">
      <w:rPr>
        <w:b/>
        <w:bCs/>
      </w:rPr>
    </w:tblStylePr>
    <w:tblStylePr w:type="band1Vert">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tblStylePr w:type="band1Horz">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style>
  <w:style w:type="table" w:styleId="HelleListe-Akzent2">
    <w:name w:val="Light List Accent 2"/>
    <w:basedOn w:val="NormaleTabelle"/>
    <w:uiPriority w:val="61"/>
    <w:rsid w:val="00AC609E"/>
    <w:pPr>
      <w:spacing w:line="240" w:lineRule="auto"/>
    </w:pPr>
    <w:tblPr>
      <w:tblStyleRowBandSize w:val="1"/>
      <w:tblStyleColBandSize w:val="1"/>
      <w:tblBorders>
        <w:top w:val="single" w:sz="8" w:space="0" w:color="87888A" w:themeColor="accent2"/>
        <w:left w:val="single" w:sz="8" w:space="0" w:color="87888A" w:themeColor="accent2"/>
        <w:bottom w:val="single" w:sz="8" w:space="0" w:color="87888A" w:themeColor="accent2"/>
        <w:right w:val="single" w:sz="8" w:space="0" w:color="87888A" w:themeColor="accent2"/>
      </w:tblBorders>
    </w:tblPr>
    <w:tblStylePr w:type="firstRow">
      <w:pPr>
        <w:spacing w:before="0" w:after="0" w:line="240" w:lineRule="auto"/>
      </w:pPr>
      <w:rPr>
        <w:b/>
        <w:bCs/>
        <w:color w:val="FFFFFF" w:themeColor="background1"/>
      </w:rPr>
      <w:tblPr/>
      <w:tcPr>
        <w:shd w:val="clear" w:color="auto" w:fill="87888A" w:themeFill="accent2"/>
      </w:tcPr>
    </w:tblStylePr>
    <w:tblStylePr w:type="lastRow">
      <w:pPr>
        <w:spacing w:before="0" w:after="0" w:line="240" w:lineRule="auto"/>
      </w:pPr>
      <w:rPr>
        <w:b/>
        <w:bCs/>
      </w:rPr>
      <w:tblPr/>
      <w:tcPr>
        <w:tcBorders>
          <w:top w:val="double" w:sz="6" w:space="0" w:color="87888A" w:themeColor="accent2"/>
          <w:left w:val="single" w:sz="8" w:space="0" w:color="87888A" w:themeColor="accent2"/>
          <w:bottom w:val="single" w:sz="8" w:space="0" w:color="87888A" w:themeColor="accent2"/>
          <w:right w:val="single" w:sz="8" w:space="0" w:color="87888A" w:themeColor="accent2"/>
        </w:tcBorders>
      </w:tcPr>
    </w:tblStylePr>
    <w:tblStylePr w:type="firstCol">
      <w:rPr>
        <w:b/>
        <w:bCs/>
      </w:rPr>
    </w:tblStylePr>
    <w:tblStylePr w:type="lastCol">
      <w:rPr>
        <w:b/>
        <w:bCs/>
      </w:rPr>
    </w:tblStylePr>
    <w:tblStylePr w:type="band1Vert">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tblStylePr w:type="band1Horz">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style>
  <w:style w:type="table" w:customStyle="1" w:styleId="StadtBernTabelle2">
    <w:name w:val="_StadtBern Tabelle2"/>
    <w:basedOn w:val="NormaleTabelle"/>
    <w:uiPriority w:val="99"/>
    <w:rsid w:val="00DE77C1"/>
    <w:pPr>
      <w:spacing w:line="240" w:lineRule="auto"/>
      <w:contextualSpacing/>
    </w:pPr>
    <w:rPr>
      <w:rFonts w:asciiTheme="minorHAnsi" w:eastAsiaTheme="minorHAnsi" w:hAnsiTheme="minorHAnsi" w:cstheme="minorBidi"/>
      <w:spacing w:val="0"/>
      <w:szCs w:val="22"/>
      <w:lang w:val="it-IT" w:eastAsia="en-US"/>
    </w:rPr>
    <w:tblPr>
      <w:tblStyleRowBandSize w:val="1"/>
      <w:tblInd w:w="108" w:type="dxa"/>
      <w:tblBorders>
        <w:bottom w:val="single" w:sz="4" w:space="0" w:color="87888A" w:themeColor="accent2"/>
        <w:insideH w:val="single" w:sz="4" w:space="0" w:color="87888A" w:themeColor="accent2"/>
      </w:tblBorders>
    </w:tblPr>
    <w:tcPr>
      <w:vAlign w:val="center"/>
    </w:tcPr>
    <w:tblStylePr w:type="firstRow">
      <w:rPr>
        <w:b/>
        <w:color w:val="FFFFFF" w:themeColor="background1"/>
        <w:sz w:val="18"/>
      </w:rPr>
      <w:tblPr/>
      <w:tcPr>
        <w:tcBorders>
          <w:insideV w:val="single" w:sz="2" w:space="0" w:color="FFFFFF" w:themeColor="background1"/>
        </w:tcBorders>
        <w:shd w:val="clear" w:color="auto" w:fill="87888A" w:themeFill="text2"/>
      </w:tcPr>
    </w:tblStylePr>
    <w:tblStylePr w:type="lastRow">
      <w:rPr>
        <w:b/>
      </w:rPr>
      <w:tblPr/>
      <w:tcPr>
        <w:tcBorders>
          <w:insideV w:val="single" w:sz="2" w:space="0" w:color="87888A" w:themeColor="text2"/>
        </w:tcBorders>
      </w:tcPr>
    </w:tblStylePr>
    <w:tblStylePr w:type="band1Horz">
      <w:tblPr/>
      <w:tcPr>
        <w:tcBorders>
          <w:insideV w:val="single" w:sz="2" w:space="0" w:color="87888A" w:themeColor="text2"/>
        </w:tcBorders>
      </w:tcPr>
    </w:tblStylePr>
    <w:tblStylePr w:type="band2Horz">
      <w:tblPr/>
      <w:tcPr>
        <w:tcBorders>
          <w:insideV w:val="single" w:sz="2" w:space="0" w:color="87888A" w:themeColor="text2"/>
        </w:tcBorders>
      </w:tcPr>
    </w:tblStylePr>
  </w:style>
  <w:style w:type="paragraph" w:styleId="Listenabsatz">
    <w:name w:val="List Paragraph"/>
    <w:basedOn w:val="Standard"/>
    <w:link w:val="ListenabsatzZchn"/>
    <w:uiPriority w:val="34"/>
    <w:qFormat/>
    <w:rsid w:val="00066D46"/>
    <w:pPr>
      <w:numPr>
        <w:numId w:val="7"/>
      </w:numPr>
      <w:contextualSpacing/>
      <w:jc w:val="both"/>
    </w:pPr>
  </w:style>
  <w:style w:type="table" w:styleId="Tabellenraster">
    <w:name w:val="Table Grid"/>
    <w:basedOn w:val="NormaleTabelle"/>
    <w:rsid w:val="00DB05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FZGRAU">
    <w:name w:val="_AUFZ_GRAU"/>
    <w:basedOn w:val="KeineListe"/>
    <w:rsid w:val="008B6E74"/>
    <w:pPr>
      <w:numPr>
        <w:numId w:val="1"/>
      </w:numPr>
    </w:pPr>
  </w:style>
  <w:style w:type="numbering" w:customStyle="1" w:styleId="AUFZRot">
    <w:name w:val="_AUFZ_Rot"/>
    <w:basedOn w:val="KeineListe"/>
    <w:rsid w:val="008B6E74"/>
    <w:pPr>
      <w:numPr>
        <w:numId w:val="2"/>
      </w:numPr>
    </w:pPr>
  </w:style>
  <w:style w:type="numbering" w:customStyle="1" w:styleId="AUFZSCHWARZ">
    <w:name w:val="_AUFZ_SCHWARZ"/>
    <w:basedOn w:val="KeineListe"/>
    <w:rsid w:val="008B6E74"/>
    <w:pPr>
      <w:numPr>
        <w:numId w:val="3"/>
      </w:numPr>
    </w:pPr>
  </w:style>
  <w:style w:type="paragraph" w:styleId="Aufzhlungszeichen">
    <w:name w:val="List Bullet"/>
    <w:basedOn w:val="Standard"/>
    <w:uiPriority w:val="99"/>
    <w:unhideWhenUsed/>
    <w:qFormat/>
    <w:rsid w:val="00066D46"/>
    <w:pPr>
      <w:numPr>
        <w:numId w:val="4"/>
      </w:numPr>
      <w:contextualSpacing/>
      <w:jc w:val="both"/>
    </w:pPr>
  </w:style>
  <w:style w:type="paragraph" w:styleId="Aufzhlungszeichen2">
    <w:name w:val="List Bullet 2"/>
    <w:basedOn w:val="Standard"/>
    <w:uiPriority w:val="99"/>
    <w:unhideWhenUsed/>
    <w:qFormat/>
    <w:rsid w:val="00066D46"/>
    <w:pPr>
      <w:numPr>
        <w:numId w:val="5"/>
      </w:numPr>
      <w:spacing w:after="40"/>
      <w:contextualSpacing/>
      <w:jc w:val="both"/>
    </w:pPr>
  </w:style>
  <w:style w:type="paragraph" w:styleId="Aufzhlungszeichen3">
    <w:name w:val="List Bullet 3"/>
    <w:basedOn w:val="Standard"/>
    <w:uiPriority w:val="99"/>
    <w:unhideWhenUsed/>
    <w:qFormat/>
    <w:rsid w:val="00066D46"/>
    <w:pPr>
      <w:numPr>
        <w:numId w:val="6"/>
      </w:numPr>
      <w:contextualSpacing/>
      <w:jc w:val="both"/>
    </w:pPr>
  </w:style>
  <w:style w:type="character" w:customStyle="1" w:styleId="ListenabsatzZchn">
    <w:name w:val="Listenabsatz Zchn"/>
    <w:basedOn w:val="Absatz-Standardschriftart"/>
    <w:link w:val="Listenabsatz"/>
    <w:uiPriority w:val="34"/>
    <w:rsid w:val="00066D46"/>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lgemein"/>
          <w:gallery w:val="placeholder"/>
        </w:category>
        <w:types>
          <w:type w:val="bbPlcHdr"/>
        </w:types>
        <w:behaviors>
          <w:behavior w:val="content"/>
        </w:behaviors>
        <w:guid w:val="{5EA7135A-1B13-4FE5-90C9-F99A8F9EA1F4}"/>
      </w:docPartPr>
      <w:docPartBody>
        <w:p w:rsidR="001B45F1" w:rsidRDefault="001B45F1">
          <w:r w:rsidRPr="00BF5CA6">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5F1"/>
    <w:rsid w:val="001B45F1"/>
    <w:rsid w:val="002E538E"/>
    <w:rsid w:val="003D3922"/>
    <w:rsid w:val="00523B70"/>
    <w:rsid w:val="00655D2D"/>
    <w:rsid w:val="00B7798C"/>
    <w:rsid w:val="00E85B8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73FD2"/>
    <w:rPr>
      <w:color w:val="808080"/>
      <w:sz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dt Bern">
  <a:themeElements>
    <a:clrScheme name="Stadt Bern Farben">
      <a:dk1>
        <a:srgbClr val="000000"/>
      </a:dk1>
      <a:lt1>
        <a:srgbClr val="FFFFFF"/>
      </a:lt1>
      <a:dk2>
        <a:srgbClr val="87888A"/>
      </a:dk2>
      <a:lt2>
        <a:srgbClr val="FFFFFF"/>
      </a:lt2>
      <a:accent1>
        <a:srgbClr val="D50029"/>
      </a:accent1>
      <a:accent2>
        <a:srgbClr val="87888A"/>
      </a:accent2>
      <a:accent3>
        <a:srgbClr val="A3617F"/>
      </a:accent3>
      <a:accent4>
        <a:srgbClr val="A42E37"/>
      </a:accent4>
      <a:accent5>
        <a:srgbClr val="6C8295"/>
      </a:accent5>
      <a:accent6>
        <a:srgbClr val="B18DBA"/>
      </a:accent6>
      <a:hlink>
        <a:srgbClr val="000000"/>
      </a:hlink>
      <a:folHlink>
        <a:srgbClr val="000000"/>
      </a:folHlink>
    </a:clrScheme>
    <a:fontScheme name="Stadt Bern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5089C-80D7-4E68-B91D-75308BBF7CE8}">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717</Words>
  <Characters>4912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Anträge</vt:lpstr>
    </vt:vector>
  </TitlesOfParts>
  <Company>Stadtverwaltung Bern</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Anträge</dc:title>
  <dc:subject>Datum</dc:subject>
  <dc:creator>Studer Jacqueline, FPI LB</dc:creator>
  <cp:lastModifiedBy>Flück Mago, GuB PARL</cp:lastModifiedBy>
  <cp:revision>37</cp:revision>
  <dcterms:created xsi:type="dcterms:W3CDTF">2019-01-11T14:41:00Z</dcterms:created>
  <dcterms:modified xsi:type="dcterms:W3CDTF">2026-05-13T15:59:00Z</dcterms:modified>
  <cp:category>Stadtratssitzung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